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EC42" w14:textId="77777777" w:rsidR="007B1F21" w:rsidRPr="005D65F7" w:rsidRDefault="007B1F21" w:rsidP="007B1F21">
      <w:pPr>
        <w:jc w:val="center"/>
        <w:rPr>
          <w:sz w:val="35"/>
          <w:lang w:val="fr-BE"/>
        </w:rPr>
      </w:pPr>
      <w:r>
        <w:rPr>
          <w:noProof/>
          <w:lang w:val="fr-BE" w:eastAsia="fr-BE"/>
        </w:rPr>
        <mc:AlternateContent>
          <mc:Choice Requires="wps">
            <w:drawing>
              <wp:anchor distT="0" distB="0" distL="114300" distR="114300" simplePos="0" relativeHeight="251660288" behindDoc="0" locked="0" layoutInCell="1" allowOverlap="1" wp14:anchorId="4BB18A8C" wp14:editId="751D0289">
                <wp:simplePos x="0" y="0"/>
                <wp:positionH relativeFrom="page">
                  <wp:posOffset>7555230</wp:posOffset>
                </wp:positionH>
                <wp:positionV relativeFrom="paragraph">
                  <wp:posOffset>7935595</wp:posOffset>
                </wp:positionV>
                <wp:extent cx="0" cy="0"/>
                <wp:effectExtent l="11430" t="7983855" r="7620" b="797687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71ED"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9pt,624.85pt" to="594.9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" strokeweight="1.08pt">
                <w10:wrap anchorx="page"/>
              </v:line>
            </w:pict>
          </mc:Fallback>
        </mc:AlternateContent>
      </w:r>
      <w:r w:rsidRPr="005D65F7">
        <w:rPr>
          <w:w w:val="105"/>
          <w:sz w:val="36"/>
          <w:lang w:val="fr-BE"/>
        </w:rPr>
        <w:t xml:space="preserve">« </w:t>
      </w:r>
      <w:r w:rsidRPr="005D65F7">
        <w:rPr>
          <w:i/>
          <w:w w:val="105"/>
          <w:sz w:val="35"/>
          <w:lang w:val="fr-BE"/>
        </w:rPr>
        <w:t xml:space="preserve">Des images pour accompagner les parents au </w:t>
      </w:r>
      <w:r>
        <w:rPr>
          <w:i/>
          <w:w w:val="105"/>
          <w:sz w:val="35"/>
          <w:lang w:val="fr-BE"/>
        </w:rPr>
        <w:t>q</w:t>
      </w:r>
      <w:r w:rsidRPr="005D65F7">
        <w:rPr>
          <w:i/>
          <w:w w:val="105"/>
          <w:sz w:val="35"/>
          <w:lang w:val="fr-BE"/>
        </w:rPr>
        <w:t xml:space="preserve">uotidien </w:t>
      </w:r>
      <w:r w:rsidRPr="005D65F7">
        <w:rPr>
          <w:w w:val="105"/>
          <w:sz w:val="35"/>
          <w:lang w:val="fr-BE"/>
        </w:rPr>
        <w:t>»</w:t>
      </w:r>
    </w:p>
    <w:p w14:paraId="2C536450" w14:textId="77777777" w:rsidR="007B1F21" w:rsidRPr="005D65F7" w:rsidRDefault="007B1F21" w:rsidP="007B1F21">
      <w:pPr>
        <w:pStyle w:val="Titre1"/>
        <w:spacing w:before="266"/>
        <w:ind w:left="567"/>
        <w:jc w:val="left"/>
        <w:rPr>
          <w:b w:val="0"/>
          <w:lang w:val="fr-BE"/>
        </w:rPr>
      </w:pPr>
      <w:r w:rsidRPr="005D65F7">
        <w:rPr>
          <w:lang w:val="fr-BE"/>
        </w:rPr>
        <w:t xml:space="preserve">Nom, prénom </w:t>
      </w:r>
      <w:r w:rsidRPr="005D65F7">
        <w:rPr>
          <w:b w:val="0"/>
          <w:lang w:val="fr-BE"/>
        </w:rPr>
        <w:t>:</w:t>
      </w:r>
    </w:p>
    <w:p w14:paraId="1B4CC85B" w14:textId="4FF7C6DD" w:rsidR="007B1F21" w:rsidRPr="005D65F7" w:rsidRDefault="007B1F21" w:rsidP="007B1F21">
      <w:pPr>
        <w:pStyle w:val="Corpsdetexte"/>
        <w:spacing w:before="6"/>
        <w:ind w:left="567"/>
        <w:rPr>
          <w:sz w:val="22"/>
          <w:lang w:val="fr-BE"/>
        </w:rPr>
      </w:pPr>
    </w:p>
    <w:p w14:paraId="6BAEFA7C" w14:textId="77777777" w:rsidR="007B1F21" w:rsidRPr="005D65F7" w:rsidRDefault="007B1F21" w:rsidP="007B1F21">
      <w:pPr>
        <w:ind w:left="567"/>
        <w:rPr>
          <w:b/>
          <w:sz w:val="24"/>
          <w:lang w:val="fr-BE"/>
        </w:rPr>
      </w:pPr>
      <w:proofErr w:type="gramStart"/>
      <w:r w:rsidRPr="005D65F7">
        <w:rPr>
          <w:b/>
          <w:w w:val="110"/>
          <w:sz w:val="24"/>
          <w:lang w:val="fr-BE"/>
        </w:rPr>
        <w:t>Fonction:</w:t>
      </w:r>
      <w:proofErr w:type="gramEnd"/>
    </w:p>
    <w:p w14:paraId="32CC666D" w14:textId="77777777" w:rsidR="007B1F21" w:rsidRPr="005D65F7" w:rsidRDefault="007B1F21" w:rsidP="007B1F21">
      <w:pPr>
        <w:pStyle w:val="Corpsdetexte"/>
        <w:ind w:left="567"/>
        <w:rPr>
          <w:b/>
          <w:sz w:val="26"/>
          <w:lang w:val="fr-BE"/>
        </w:rPr>
      </w:pPr>
    </w:p>
    <w:p w14:paraId="66823558" w14:textId="77777777" w:rsidR="007B1F21" w:rsidRPr="005D65F7" w:rsidRDefault="007B1F21" w:rsidP="007B1F21">
      <w:pPr>
        <w:pStyle w:val="Corpsdetexte"/>
        <w:spacing w:before="2"/>
        <w:ind w:left="567"/>
        <w:rPr>
          <w:b/>
          <w:lang w:val="fr-BE"/>
        </w:rPr>
      </w:pPr>
    </w:p>
    <w:p w14:paraId="2C455154" w14:textId="0A7790B0" w:rsidR="007B1F21" w:rsidRPr="005D65F7" w:rsidRDefault="007B1F21" w:rsidP="007B1F21">
      <w:pPr>
        <w:ind w:left="567"/>
        <w:jc w:val="both"/>
        <w:rPr>
          <w:sz w:val="24"/>
          <w:lang w:val="fr-BE"/>
        </w:rPr>
      </w:pPr>
      <w:r w:rsidRPr="005D65F7">
        <w:rPr>
          <w:b/>
          <w:spacing w:val="-1"/>
          <w:w w:val="104"/>
          <w:sz w:val="24"/>
          <w:lang w:val="fr-BE"/>
        </w:rPr>
        <w:t>N</w:t>
      </w:r>
      <w:r w:rsidRPr="005D65F7">
        <w:rPr>
          <w:b/>
          <w:w w:val="104"/>
          <w:sz w:val="24"/>
          <w:lang w:val="fr-BE"/>
        </w:rPr>
        <w:t>°</w:t>
      </w:r>
      <w:r w:rsidRPr="005D65F7">
        <w:rPr>
          <w:b/>
          <w:spacing w:val="-1"/>
          <w:sz w:val="24"/>
          <w:lang w:val="fr-BE"/>
        </w:rPr>
        <w:t xml:space="preserve"> </w:t>
      </w:r>
      <w:r w:rsidR="007D11C6">
        <w:rPr>
          <w:b/>
          <w:w w:val="103"/>
          <w:sz w:val="24"/>
          <w:lang w:val="fr-BE"/>
        </w:rPr>
        <w:t>matricu</w:t>
      </w:r>
      <w:r w:rsidRPr="005D65F7">
        <w:rPr>
          <w:b/>
          <w:w w:val="103"/>
          <w:sz w:val="24"/>
          <w:lang w:val="fr-BE"/>
        </w:rPr>
        <w:t>le</w:t>
      </w:r>
      <w:r w:rsidRPr="005D65F7">
        <w:rPr>
          <w:b/>
          <w:spacing w:val="2"/>
          <w:sz w:val="24"/>
          <w:lang w:val="fr-BE"/>
        </w:rPr>
        <w:t xml:space="preserve"> </w:t>
      </w:r>
      <w:r w:rsidRPr="005D65F7">
        <w:rPr>
          <w:b/>
          <w:w w:val="102"/>
          <w:sz w:val="24"/>
          <w:lang w:val="fr-BE"/>
        </w:rPr>
        <w:t>(</w:t>
      </w:r>
      <w:r w:rsidRPr="005D65F7">
        <w:rPr>
          <w:b/>
          <w:spacing w:val="-1"/>
          <w:w w:val="102"/>
          <w:sz w:val="24"/>
          <w:lang w:val="fr-BE"/>
        </w:rPr>
        <w:t>s</w:t>
      </w:r>
      <w:r w:rsidRPr="005D65F7">
        <w:rPr>
          <w:b/>
          <w:w w:val="102"/>
          <w:sz w:val="24"/>
          <w:lang w:val="fr-BE"/>
        </w:rPr>
        <w:t>i</w:t>
      </w:r>
      <w:r w:rsidRPr="005D65F7">
        <w:rPr>
          <w:b/>
          <w:spacing w:val="-9"/>
          <w:sz w:val="24"/>
          <w:lang w:val="fr-BE"/>
        </w:rPr>
        <w:t xml:space="preserve"> </w:t>
      </w:r>
      <w:proofErr w:type="spellStart"/>
      <w:r w:rsidR="00AF43D0">
        <w:rPr>
          <w:b/>
          <w:spacing w:val="-1"/>
          <w:w w:val="98"/>
          <w:sz w:val="24"/>
          <w:lang w:val="fr-BE"/>
        </w:rPr>
        <w:t>PEPs</w:t>
      </w:r>
      <w:proofErr w:type="spellEnd"/>
      <w:r w:rsidRPr="005D65F7">
        <w:rPr>
          <w:b/>
          <w:w w:val="98"/>
          <w:sz w:val="24"/>
          <w:lang w:val="fr-BE"/>
        </w:rPr>
        <w:t>)</w:t>
      </w:r>
      <w:r w:rsidRPr="005D65F7">
        <w:rPr>
          <w:b/>
          <w:spacing w:val="6"/>
          <w:sz w:val="24"/>
          <w:lang w:val="fr-BE"/>
        </w:rPr>
        <w:t xml:space="preserve"> </w:t>
      </w:r>
      <w:r w:rsidRPr="005D65F7">
        <w:rPr>
          <w:b/>
          <w:w w:val="98"/>
          <w:sz w:val="24"/>
          <w:lang w:val="fr-BE"/>
        </w:rPr>
        <w:t>obligatoire</w:t>
      </w:r>
      <w:r w:rsidRPr="005D65F7">
        <w:rPr>
          <w:b/>
          <w:spacing w:val="10"/>
          <w:sz w:val="24"/>
          <w:lang w:val="fr-BE"/>
        </w:rPr>
        <w:t xml:space="preserve"> </w:t>
      </w:r>
      <w:r w:rsidRPr="005D65F7">
        <w:rPr>
          <w:w w:val="98"/>
          <w:sz w:val="24"/>
          <w:lang w:val="fr-BE"/>
        </w:rPr>
        <w:t>:</w:t>
      </w:r>
    </w:p>
    <w:p w14:paraId="7A4DCD9E" w14:textId="77777777" w:rsidR="007B1F21" w:rsidRPr="005D65F7" w:rsidRDefault="007B1F21" w:rsidP="007B1F21">
      <w:pPr>
        <w:pStyle w:val="Corpsdetexte"/>
        <w:ind w:left="567"/>
        <w:rPr>
          <w:sz w:val="26"/>
          <w:lang w:val="fr-BE"/>
        </w:rPr>
      </w:pPr>
    </w:p>
    <w:p w14:paraId="15D618E4" w14:textId="77777777" w:rsidR="007B1F21" w:rsidRPr="005D65F7" w:rsidRDefault="007B1F21" w:rsidP="007B1F21">
      <w:pPr>
        <w:pStyle w:val="Corpsdetexte"/>
        <w:spacing w:before="2"/>
        <w:ind w:left="567"/>
        <w:rPr>
          <w:lang w:val="fr-BE"/>
        </w:rPr>
      </w:pPr>
    </w:p>
    <w:p w14:paraId="5185AB48" w14:textId="77777777" w:rsidR="007B1F21" w:rsidRPr="005D65F7" w:rsidRDefault="007B1F21" w:rsidP="007B1F21">
      <w:pPr>
        <w:ind w:left="567"/>
        <w:jc w:val="both"/>
        <w:rPr>
          <w:sz w:val="24"/>
          <w:lang w:val="fr-BE"/>
        </w:rPr>
      </w:pPr>
      <w:r w:rsidRPr="005D65F7">
        <w:rPr>
          <w:b/>
          <w:sz w:val="24"/>
          <w:lang w:val="fr-BE"/>
        </w:rPr>
        <w:t xml:space="preserve">Institution </w:t>
      </w:r>
      <w:r w:rsidRPr="005D65F7">
        <w:rPr>
          <w:sz w:val="24"/>
          <w:lang w:val="fr-BE"/>
        </w:rPr>
        <w:t>:</w:t>
      </w:r>
    </w:p>
    <w:p w14:paraId="1008DBCD" w14:textId="77777777" w:rsidR="007B1F21" w:rsidRPr="005D65F7" w:rsidRDefault="007B1F21" w:rsidP="007B1F21">
      <w:pPr>
        <w:pStyle w:val="Corpsdetexte"/>
        <w:spacing w:before="1"/>
        <w:ind w:left="567"/>
        <w:rPr>
          <w:sz w:val="24"/>
          <w:lang w:val="fr-BE"/>
        </w:rPr>
      </w:pPr>
    </w:p>
    <w:p w14:paraId="3EE4F781" w14:textId="77777777" w:rsidR="007B1F21" w:rsidRPr="005D65F7" w:rsidRDefault="007B1F21" w:rsidP="007B1F21">
      <w:pPr>
        <w:spacing w:before="1"/>
        <w:ind w:left="567"/>
        <w:rPr>
          <w:b/>
          <w:sz w:val="24"/>
          <w:lang w:val="fr-BE"/>
        </w:rPr>
      </w:pPr>
      <w:proofErr w:type="gramStart"/>
      <w:r w:rsidRPr="005D65F7">
        <w:rPr>
          <w:b/>
          <w:w w:val="110"/>
          <w:sz w:val="24"/>
          <w:lang w:val="fr-BE"/>
        </w:rPr>
        <w:t>Adresse:</w:t>
      </w:r>
      <w:proofErr w:type="gramEnd"/>
    </w:p>
    <w:p w14:paraId="70F7D3E5" w14:textId="77777777" w:rsidR="007B1F21" w:rsidRPr="005D65F7" w:rsidRDefault="007B1F21" w:rsidP="007B1F21">
      <w:pPr>
        <w:pStyle w:val="Corpsdetexte"/>
        <w:ind w:left="567"/>
        <w:rPr>
          <w:b/>
          <w:sz w:val="26"/>
          <w:lang w:val="fr-BE"/>
        </w:rPr>
      </w:pPr>
    </w:p>
    <w:p w14:paraId="6E88F5B2" w14:textId="77777777" w:rsidR="007B1F21" w:rsidRPr="005D65F7" w:rsidRDefault="007B1F21" w:rsidP="007B1F21">
      <w:pPr>
        <w:pStyle w:val="Corpsdetexte"/>
        <w:ind w:left="567"/>
        <w:rPr>
          <w:b/>
          <w:sz w:val="26"/>
          <w:lang w:val="fr-BE"/>
        </w:rPr>
      </w:pPr>
    </w:p>
    <w:p w14:paraId="17469119" w14:textId="77777777" w:rsidR="007B1F21" w:rsidRPr="005D65F7" w:rsidRDefault="007B1F21" w:rsidP="007B1F21">
      <w:pPr>
        <w:pStyle w:val="Corpsdetexte"/>
        <w:spacing w:before="5"/>
        <w:ind w:left="567"/>
        <w:rPr>
          <w:b/>
          <w:sz w:val="20"/>
          <w:lang w:val="fr-BE"/>
        </w:rPr>
      </w:pPr>
    </w:p>
    <w:p w14:paraId="0939210F" w14:textId="77777777" w:rsidR="007B1F21" w:rsidRPr="005D65F7" w:rsidRDefault="007B1F21" w:rsidP="007B1F21">
      <w:pPr>
        <w:tabs>
          <w:tab w:val="left" w:pos="6304"/>
        </w:tabs>
        <w:ind w:left="567"/>
        <w:jc w:val="both"/>
        <w:rPr>
          <w:b/>
          <w:sz w:val="24"/>
          <w:lang w:val="fr-BE"/>
        </w:rPr>
      </w:pPr>
      <w:proofErr w:type="gramStart"/>
      <w:r w:rsidRPr="005D65F7">
        <w:rPr>
          <w:b/>
          <w:w w:val="115"/>
          <w:sz w:val="24"/>
          <w:lang w:val="fr-BE"/>
        </w:rPr>
        <w:t>Tél.:</w:t>
      </w:r>
      <w:proofErr w:type="gramEnd"/>
      <w:r w:rsidRPr="005D65F7">
        <w:rPr>
          <w:b/>
          <w:w w:val="115"/>
          <w:sz w:val="24"/>
          <w:lang w:val="fr-BE"/>
        </w:rPr>
        <w:tab/>
      </w:r>
      <w:r w:rsidRPr="005D65F7">
        <w:rPr>
          <w:b/>
          <w:w w:val="115"/>
          <w:position w:val="-1"/>
          <w:sz w:val="24"/>
          <w:lang w:val="fr-BE"/>
        </w:rPr>
        <w:t>GSM.:</w:t>
      </w:r>
    </w:p>
    <w:p w14:paraId="6FB60008" w14:textId="77777777" w:rsidR="007B1F21" w:rsidRPr="005D65F7" w:rsidRDefault="00775FB3" w:rsidP="007B1F21">
      <w:pPr>
        <w:spacing w:before="210"/>
        <w:ind w:left="567"/>
        <w:jc w:val="both"/>
        <w:rPr>
          <w:b/>
          <w:sz w:val="24"/>
          <w:lang w:val="fr-BE"/>
        </w:rPr>
      </w:pPr>
      <w:proofErr w:type="gramStart"/>
      <w:r>
        <w:rPr>
          <w:b/>
          <w:w w:val="110"/>
          <w:sz w:val="24"/>
          <w:lang w:val="fr-BE"/>
        </w:rPr>
        <w:t>E</w:t>
      </w:r>
      <w:r w:rsidR="007B1F21" w:rsidRPr="005D65F7">
        <w:rPr>
          <w:b/>
          <w:w w:val="110"/>
          <w:sz w:val="24"/>
          <w:lang w:val="fr-BE"/>
        </w:rPr>
        <w:t>-mail:</w:t>
      </w:r>
      <w:proofErr w:type="gramEnd"/>
    </w:p>
    <w:p w14:paraId="342C2CF7" w14:textId="77777777" w:rsidR="007B1F21" w:rsidRPr="005D65F7" w:rsidRDefault="007B1F21" w:rsidP="007B1F21">
      <w:pPr>
        <w:pStyle w:val="Corpsdetexte"/>
        <w:spacing w:before="2"/>
        <w:ind w:left="567"/>
        <w:rPr>
          <w:b/>
          <w:sz w:val="24"/>
          <w:lang w:val="fr-BE"/>
        </w:rPr>
      </w:pPr>
    </w:p>
    <w:p w14:paraId="1DC5D587" w14:textId="77777777" w:rsidR="007B1F21" w:rsidRPr="005D65F7" w:rsidRDefault="007B1F21" w:rsidP="007B1F21">
      <w:pPr>
        <w:tabs>
          <w:tab w:val="left" w:pos="6260"/>
        </w:tabs>
        <w:ind w:left="567"/>
        <w:jc w:val="both"/>
        <w:rPr>
          <w:sz w:val="24"/>
          <w:lang w:val="fr-BE"/>
        </w:rPr>
      </w:pPr>
      <w:r w:rsidRPr="005D65F7">
        <w:rPr>
          <w:b/>
          <w:sz w:val="24"/>
          <w:lang w:val="fr-BE"/>
        </w:rPr>
        <w:t xml:space="preserve">Date de </w:t>
      </w:r>
      <w:r w:rsidRPr="005D65F7">
        <w:rPr>
          <w:b/>
          <w:sz w:val="23"/>
          <w:lang w:val="fr-BE"/>
        </w:rPr>
        <w:t>la</w:t>
      </w:r>
      <w:r w:rsidRPr="005D65F7">
        <w:rPr>
          <w:b/>
          <w:spacing w:val="8"/>
          <w:sz w:val="23"/>
          <w:lang w:val="fr-BE"/>
        </w:rPr>
        <w:t xml:space="preserve"> </w:t>
      </w:r>
      <w:r w:rsidRPr="005D65F7">
        <w:rPr>
          <w:b/>
          <w:sz w:val="24"/>
          <w:lang w:val="fr-BE"/>
        </w:rPr>
        <w:t>demande</w:t>
      </w:r>
      <w:r w:rsidRPr="005D65F7">
        <w:rPr>
          <w:b/>
          <w:spacing w:val="5"/>
          <w:sz w:val="24"/>
          <w:lang w:val="fr-BE"/>
        </w:rPr>
        <w:t xml:space="preserve"> </w:t>
      </w:r>
      <w:r w:rsidRPr="005D65F7">
        <w:rPr>
          <w:sz w:val="24"/>
          <w:lang w:val="fr-BE"/>
        </w:rPr>
        <w:t>:</w:t>
      </w:r>
      <w:r w:rsidRPr="005D65F7">
        <w:rPr>
          <w:sz w:val="24"/>
          <w:lang w:val="fr-BE"/>
        </w:rPr>
        <w:tab/>
      </w:r>
      <w:r w:rsidRPr="005D65F7">
        <w:rPr>
          <w:b/>
          <w:position w:val="-1"/>
          <w:sz w:val="24"/>
          <w:lang w:val="fr-BE"/>
        </w:rPr>
        <w:t>Date de l'envoi</w:t>
      </w:r>
      <w:r w:rsidRPr="005D65F7">
        <w:rPr>
          <w:b/>
          <w:spacing w:val="1"/>
          <w:position w:val="-1"/>
          <w:sz w:val="24"/>
          <w:lang w:val="fr-BE"/>
        </w:rPr>
        <w:t xml:space="preserve"> </w:t>
      </w:r>
      <w:r w:rsidRPr="005D65F7">
        <w:rPr>
          <w:position w:val="-1"/>
          <w:sz w:val="24"/>
          <w:lang w:val="fr-BE"/>
        </w:rPr>
        <w:t>:</w:t>
      </w:r>
    </w:p>
    <w:p w14:paraId="499D4EB2" w14:textId="77777777" w:rsidR="007B1F21" w:rsidRPr="005D65F7" w:rsidRDefault="007B1F21" w:rsidP="007B1F21">
      <w:pPr>
        <w:pStyle w:val="Corpsdetexte"/>
        <w:ind w:left="567"/>
        <w:rPr>
          <w:sz w:val="28"/>
          <w:lang w:val="fr-BE"/>
        </w:rPr>
      </w:pPr>
    </w:p>
    <w:p w14:paraId="32E0D469" w14:textId="77777777" w:rsidR="007B1F21" w:rsidRPr="005D65F7" w:rsidRDefault="007B1F21" w:rsidP="007B1F21">
      <w:pPr>
        <w:pStyle w:val="Corpsdetexte"/>
        <w:rPr>
          <w:sz w:val="28"/>
          <w:lang w:val="fr-BE"/>
        </w:rPr>
      </w:pPr>
    </w:p>
    <w:p w14:paraId="7641A080" w14:textId="1C203503" w:rsidR="007B1F21" w:rsidRPr="005D65F7" w:rsidRDefault="007B1F21" w:rsidP="007B1F21">
      <w:pPr>
        <w:pStyle w:val="Corpsdetexte"/>
        <w:tabs>
          <w:tab w:val="left" w:pos="7797"/>
          <w:tab w:val="left" w:pos="8931"/>
          <w:tab w:val="left" w:pos="9072"/>
        </w:tabs>
        <w:spacing w:before="185" w:line="244" w:lineRule="auto"/>
        <w:ind w:left="567"/>
        <w:jc w:val="both"/>
        <w:rPr>
          <w:lang w:val="fr-BE"/>
        </w:rPr>
      </w:pPr>
      <w:r w:rsidRPr="005D65F7">
        <w:rPr>
          <w:lang w:val="fr-BE"/>
        </w:rPr>
        <w:t xml:space="preserve">Ces outils sont destinés </w:t>
      </w:r>
      <w:r w:rsidRPr="005D65F7">
        <w:rPr>
          <w:sz w:val="21"/>
          <w:lang w:val="fr-BE"/>
        </w:rPr>
        <w:t xml:space="preserve">à </w:t>
      </w:r>
      <w:r w:rsidRPr="005D65F7">
        <w:rPr>
          <w:lang w:val="fr-BE"/>
        </w:rPr>
        <w:t xml:space="preserve">des professionnels en contact </w:t>
      </w:r>
      <w:r w:rsidR="00D60D57" w:rsidRPr="005D65F7">
        <w:rPr>
          <w:lang w:val="fr-BE"/>
        </w:rPr>
        <w:t xml:space="preserve">direct avec </w:t>
      </w:r>
      <w:proofErr w:type="gramStart"/>
      <w:r w:rsidR="00D60D57" w:rsidRPr="005D65F7">
        <w:rPr>
          <w:lang w:val="fr-BE"/>
        </w:rPr>
        <w:t>des</w:t>
      </w:r>
      <w:r w:rsidRPr="005D65F7">
        <w:rPr>
          <w:lang w:val="fr-BE"/>
        </w:rPr>
        <w:t xml:space="preserve">  futurs</w:t>
      </w:r>
      <w:proofErr w:type="gramEnd"/>
      <w:r w:rsidRPr="005D65F7">
        <w:rPr>
          <w:lang w:val="fr-BE"/>
        </w:rPr>
        <w:t xml:space="preserve">  parents  ou parents peu familiarisés avec la lecture en langue fran</w:t>
      </w:r>
      <w:r>
        <w:rPr>
          <w:lang w:val="fr-BE"/>
        </w:rPr>
        <w:t xml:space="preserve">çaise et souhaitant aborder des </w:t>
      </w:r>
      <w:r w:rsidRPr="005D65F7">
        <w:rPr>
          <w:lang w:val="fr-BE"/>
        </w:rPr>
        <w:t>questions relatives à la  périnatalité  et à</w:t>
      </w:r>
      <w:r w:rsidR="00840851">
        <w:rPr>
          <w:lang w:val="fr-BE"/>
        </w:rPr>
        <w:t xml:space="preserve"> la relation avec l'enfant de 0</w:t>
      </w:r>
      <w:r w:rsidRPr="005D65F7">
        <w:rPr>
          <w:lang w:val="fr-BE"/>
        </w:rPr>
        <w:t xml:space="preserve"> à 3 ans,</w:t>
      </w:r>
    </w:p>
    <w:p w14:paraId="4EB73EF8" w14:textId="77777777" w:rsidR="007B1F21" w:rsidRPr="005D65F7" w:rsidRDefault="007B1F21" w:rsidP="007B1F21">
      <w:pPr>
        <w:pStyle w:val="Corpsdetexte"/>
        <w:tabs>
          <w:tab w:val="left" w:pos="7797"/>
          <w:tab w:val="left" w:pos="8931"/>
          <w:tab w:val="left" w:pos="9072"/>
        </w:tabs>
        <w:ind w:left="567"/>
        <w:rPr>
          <w:sz w:val="26"/>
          <w:lang w:val="fr-BE"/>
        </w:rPr>
      </w:pPr>
    </w:p>
    <w:p w14:paraId="66F77C4B" w14:textId="77777777" w:rsidR="007B1F21" w:rsidRPr="005D65F7" w:rsidRDefault="007B1F21" w:rsidP="007B1F21">
      <w:pPr>
        <w:pStyle w:val="Corpsdetexte"/>
        <w:tabs>
          <w:tab w:val="left" w:pos="7797"/>
          <w:tab w:val="left" w:pos="8931"/>
          <w:tab w:val="left" w:pos="9072"/>
        </w:tabs>
        <w:spacing w:line="254" w:lineRule="auto"/>
        <w:ind w:left="567"/>
        <w:jc w:val="both"/>
        <w:rPr>
          <w:lang w:val="fr-BE"/>
        </w:rPr>
      </w:pPr>
      <w:r w:rsidRPr="005D65F7">
        <w:rPr>
          <w:w w:val="105"/>
          <w:u w:val="single"/>
          <w:lang w:val="fr-BE"/>
        </w:rPr>
        <w:t>Les fiches thématiques</w:t>
      </w:r>
      <w:r w:rsidRPr="005D65F7">
        <w:rPr>
          <w:w w:val="105"/>
          <w:lang w:val="fr-BE"/>
        </w:rPr>
        <w:t xml:space="preserve"> peuvent être remises aux parents et futurs parents concernés, </w:t>
      </w:r>
      <w:r w:rsidRPr="005D65F7">
        <w:rPr>
          <w:rFonts w:ascii="Arial" w:hAnsi="Arial"/>
          <w:w w:val="105"/>
          <w:sz w:val="20"/>
          <w:lang w:val="fr-BE"/>
        </w:rPr>
        <w:t xml:space="preserve">à </w:t>
      </w:r>
      <w:r w:rsidRPr="005D65F7">
        <w:rPr>
          <w:w w:val="105"/>
          <w:lang w:val="fr-BE"/>
        </w:rPr>
        <w:t>la condition d'avoir été préalablement présentées et accompagnées par le professionnel.</w:t>
      </w:r>
    </w:p>
    <w:p w14:paraId="3F683F09" w14:textId="77777777" w:rsidR="007B1F21" w:rsidRPr="005D65F7" w:rsidRDefault="007B1F21" w:rsidP="007B1F21">
      <w:pPr>
        <w:pStyle w:val="Corpsdetexte"/>
        <w:tabs>
          <w:tab w:val="left" w:pos="7797"/>
          <w:tab w:val="left" w:pos="8931"/>
          <w:tab w:val="left" w:pos="9072"/>
        </w:tabs>
        <w:spacing w:before="1"/>
        <w:ind w:left="567"/>
        <w:rPr>
          <w:sz w:val="21"/>
          <w:lang w:val="fr-BE"/>
        </w:rPr>
      </w:pPr>
    </w:p>
    <w:p w14:paraId="1D47046E" w14:textId="488D0595" w:rsidR="007B1F21" w:rsidRDefault="007B1F21" w:rsidP="007B1F21">
      <w:pPr>
        <w:pStyle w:val="Corpsdetexte"/>
        <w:tabs>
          <w:tab w:val="left" w:pos="7797"/>
          <w:tab w:val="left" w:pos="8931"/>
          <w:tab w:val="left" w:pos="9072"/>
        </w:tabs>
        <w:spacing w:line="247" w:lineRule="auto"/>
        <w:ind w:left="567"/>
        <w:jc w:val="both"/>
        <w:rPr>
          <w:w w:val="105"/>
          <w:lang w:val="fr-BE"/>
        </w:rPr>
      </w:pPr>
      <w:r w:rsidRPr="0034464B">
        <w:rPr>
          <w:w w:val="105"/>
          <w:lang w:val="fr-BE"/>
        </w:rPr>
        <w:t>Il</w:t>
      </w:r>
      <w:r w:rsidRPr="0034464B">
        <w:rPr>
          <w:spacing w:val="-11"/>
          <w:w w:val="105"/>
          <w:lang w:val="fr-BE"/>
        </w:rPr>
        <w:t xml:space="preserve"> </w:t>
      </w:r>
      <w:r w:rsidRPr="0034464B">
        <w:rPr>
          <w:w w:val="105"/>
          <w:lang w:val="fr-BE"/>
        </w:rPr>
        <w:t>est</w:t>
      </w:r>
      <w:r w:rsidRPr="0034464B">
        <w:rPr>
          <w:spacing w:val="-8"/>
          <w:w w:val="105"/>
          <w:lang w:val="fr-BE"/>
        </w:rPr>
        <w:t xml:space="preserve"> </w:t>
      </w:r>
      <w:r w:rsidRPr="0034464B">
        <w:rPr>
          <w:w w:val="105"/>
          <w:lang w:val="fr-BE"/>
        </w:rPr>
        <w:t>conseillé</w:t>
      </w:r>
      <w:r w:rsidRPr="0034464B">
        <w:rPr>
          <w:spacing w:val="-4"/>
          <w:w w:val="105"/>
          <w:lang w:val="fr-BE"/>
        </w:rPr>
        <w:t xml:space="preserve"> </w:t>
      </w:r>
      <w:r w:rsidRPr="0034464B">
        <w:rPr>
          <w:w w:val="105"/>
          <w:lang w:val="fr-BE"/>
        </w:rPr>
        <w:t>de</w:t>
      </w:r>
      <w:r w:rsidRPr="0034464B">
        <w:rPr>
          <w:spacing w:val="-5"/>
          <w:w w:val="105"/>
          <w:lang w:val="fr-BE"/>
        </w:rPr>
        <w:t xml:space="preserve"> </w:t>
      </w:r>
      <w:r w:rsidRPr="0034464B">
        <w:rPr>
          <w:w w:val="105"/>
          <w:lang w:val="fr-BE"/>
        </w:rPr>
        <w:t>ne</w:t>
      </w:r>
      <w:r w:rsidRPr="0034464B">
        <w:rPr>
          <w:spacing w:val="-25"/>
          <w:w w:val="105"/>
          <w:lang w:val="fr-BE"/>
        </w:rPr>
        <w:t xml:space="preserve"> </w:t>
      </w:r>
      <w:r w:rsidRPr="0034464B">
        <w:rPr>
          <w:w w:val="105"/>
          <w:lang w:val="fr-BE"/>
        </w:rPr>
        <w:t>pas</w:t>
      </w:r>
      <w:r w:rsidRPr="0034464B">
        <w:rPr>
          <w:spacing w:val="-20"/>
          <w:w w:val="105"/>
          <w:lang w:val="fr-BE"/>
        </w:rPr>
        <w:t xml:space="preserve"> </w:t>
      </w:r>
      <w:r w:rsidRPr="0034464B">
        <w:rPr>
          <w:w w:val="105"/>
          <w:lang w:val="fr-BE"/>
        </w:rPr>
        <w:t>remettre</w:t>
      </w:r>
      <w:r w:rsidRPr="0034464B">
        <w:rPr>
          <w:spacing w:val="-3"/>
          <w:w w:val="105"/>
          <w:lang w:val="fr-BE"/>
        </w:rPr>
        <w:t xml:space="preserve"> </w:t>
      </w:r>
      <w:r w:rsidRPr="0034464B">
        <w:rPr>
          <w:w w:val="105"/>
          <w:lang w:val="fr-BE"/>
        </w:rPr>
        <w:t>aux</w:t>
      </w:r>
      <w:r w:rsidRPr="0034464B">
        <w:rPr>
          <w:spacing w:val="-15"/>
          <w:w w:val="105"/>
          <w:lang w:val="fr-BE"/>
        </w:rPr>
        <w:t xml:space="preserve"> </w:t>
      </w:r>
      <w:r w:rsidRPr="0034464B">
        <w:rPr>
          <w:w w:val="105"/>
          <w:lang w:val="fr-BE"/>
        </w:rPr>
        <w:t>parents</w:t>
      </w:r>
      <w:r w:rsidRPr="0034464B">
        <w:rPr>
          <w:spacing w:val="-6"/>
          <w:w w:val="105"/>
          <w:lang w:val="fr-BE"/>
        </w:rPr>
        <w:t xml:space="preserve"> </w:t>
      </w:r>
      <w:r w:rsidRPr="0034464B">
        <w:rPr>
          <w:w w:val="105"/>
          <w:lang w:val="fr-BE"/>
        </w:rPr>
        <w:t>le</w:t>
      </w:r>
      <w:r w:rsidRPr="0034464B">
        <w:rPr>
          <w:spacing w:val="-2"/>
          <w:w w:val="105"/>
          <w:lang w:val="fr-BE"/>
        </w:rPr>
        <w:t xml:space="preserve"> </w:t>
      </w:r>
      <w:r w:rsidRPr="0034464B">
        <w:rPr>
          <w:rFonts w:ascii="Arial" w:hAnsi="Arial"/>
          <w:w w:val="105"/>
          <w:sz w:val="25"/>
          <w:lang w:val="fr-BE"/>
        </w:rPr>
        <w:t>«</w:t>
      </w:r>
      <w:r w:rsidRPr="0034464B">
        <w:rPr>
          <w:rFonts w:ascii="Arial" w:hAnsi="Arial"/>
          <w:spacing w:val="-37"/>
          <w:w w:val="105"/>
          <w:sz w:val="25"/>
          <w:lang w:val="fr-BE"/>
        </w:rPr>
        <w:t xml:space="preserve"> </w:t>
      </w:r>
      <w:r w:rsidRPr="0034464B">
        <w:rPr>
          <w:w w:val="105"/>
          <w:lang w:val="fr-BE"/>
        </w:rPr>
        <w:t>kit</w:t>
      </w:r>
      <w:r w:rsidRPr="0034464B">
        <w:rPr>
          <w:spacing w:val="-8"/>
          <w:w w:val="105"/>
          <w:lang w:val="fr-BE"/>
        </w:rPr>
        <w:t xml:space="preserve"> </w:t>
      </w:r>
      <w:r w:rsidRPr="0034464B">
        <w:rPr>
          <w:w w:val="105"/>
          <w:lang w:val="fr-BE"/>
        </w:rPr>
        <w:t>complet</w:t>
      </w:r>
      <w:r w:rsidRPr="0034464B">
        <w:rPr>
          <w:spacing w:val="-12"/>
          <w:w w:val="105"/>
          <w:lang w:val="fr-BE"/>
        </w:rPr>
        <w:t xml:space="preserve"> </w:t>
      </w:r>
      <w:r w:rsidRPr="0034464B">
        <w:rPr>
          <w:rFonts w:ascii="Arial" w:hAnsi="Arial"/>
          <w:w w:val="105"/>
          <w:sz w:val="27"/>
          <w:lang w:val="fr-BE"/>
        </w:rPr>
        <w:t>»</w:t>
      </w:r>
      <w:r w:rsidRPr="0034464B">
        <w:rPr>
          <w:rFonts w:ascii="Arial" w:hAnsi="Arial"/>
          <w:spacing w:val="-35"/>
          <w:w w:val="105"/>
          <w:sz w:val="27"/>
          <w:lang w:val="fr-BE"/>
        </w:rPr>
        <w:t xml:space="preserve"> </w:t>
      </w:r>
      <w:r w:rsidRPr="0034464B">
        <w:rPr>
          <w:w w:val="105"/>
          <w:lang w:val="fr-BE"/>
        </w:rPr>
        <w:t>des</w:t>
      </w:r>
      <w:r w:rsidRPr="0034464B">
        <w:rPr>
          <w:spacing w:val="-15"/>
          <w:w w:val="105"/>
          <w:lang w:val="fr-BE"/>
        </w:rPr>
        <w:t xml:space="preserve"> </w:t>
      </w:r>
      <w:r w:rsidRPr="0034464B">
        <w:rPr>
          <w:w w:val="105"/>
          <w:lang w:val="fr-BE"/>
        </w:rPr>
        <w:t>fiches,</w:t>
      </w:r>
      <w:r w:rsidRPr="0034464B">
        <w:rPr>
          <w:spacing w:val="2"/>
          <w:w w:val="105"/>
          <w:lang w:val="fr-BE"/>
        </w:rPr>
        <w:t xml:space="preserve"> </w:t>
      </w:r>
      <w:r w:rsidRPr="0034464B">
        <w:rPr>
          <w:w w:val="105"/>
          <w:lang w:val="fr-BE"/>
        </w:rPr>
        <w:t>qui</w:t>
      </w:r>
      <w:r w:rsidRPr="0034464B">
        <w:rPr>
          <w:spacing w:val="-20"/>
          <w:w w:val="105"/>
          <w:lang w:val="fr-BE"/>
        </w:rPr>
        <w:t xml:space="preserve"> </w:t>
      </w:r>
      <w:r w:rsidRPr="0034464B">
        <w:rPr>
          <w:w w:val="105"/>
          <w:lang w:val="fr-BE"/>
        </w:rPr>
        <w:t>ne</w:t>
      </w:r>
      <w:r w:rsidRPr="0034464B">
        <w:rPr>
          <w:spacing w:val="-18"/>
          <w:w w:val="105"/>
          <w:lang w:val="fr-BE"/>
        </w:rPr>
        <w:t xml:space="preserve"> </w:t>
      </w:r>
      <w:r w:rsidRPr="0034464B">
        <w:rPr>
          <w:w w:val="105"/>
          <w:lang w:val="fr-BE"/>
        </w:rPr>
        <w:t>pourrait</w:t>
      </w:r>
      <w:r w:rsidRPr="0034464B">
        <w:rPr>
          <w:spacing w:val="-8"/>
          <w:w w:val="105"/>
          <w:lang w:val="fr-BE"/>
        </w:rPr>
        <w:t xml:space="preserve"> </w:t>
      </w:r>
      <w:r w:rsidR="00AF43D0" w:rsidRPr="0034464B">
        <w:rPr>
          <w:w w:val="105"/>
          <w:lang w:val="fr-BE"/>
        </w:rPr>
        <w:t>être intégralement</w:t>
      </w:r>
      <w:r w:rsidR="0034464B" w:rsidRPr="0034464B">
        <w:rPr>
          <w:w w:val="105"/>
          <w:lang w:val="fr-BE"/>
        </w:rPr>
        <w:t xml:space="preserve"> accompagné,</w:t>
      </w:r>
      <w:r w:rsidR="0034464B">
        <w:rPr>
          <w:w w:val="105"/>
          <w:lang w:val="fr-BE"/>
        </w:rPr>
        <w:t xml:space="preserve"> mais plutôt</w:t>
      </w:r>
      <w:r w:rsidR="002E501F">
        <w:rPr>
          <w:w w:val="105"/>
          <w:lang w:val="fr-BE"/>
        </w:rPr>
        <w:t xml:space="preserve"> de leur fournir </w:t>
      </w:r>
      <w:r w:rsidRPr="0034464B">
        <w:rPr>
          <w:w w:val="105"/>
          <w:lang w:val="fr-BE"/>
        </w:rPr>
        <w:t>les différents  éléments  au fur  et</w:t>
      </w:r>
      <w:r w:rsidRPr="0034464B">
        <w:rPr>
          <w:spacing w:val="13"/>
          <w:w w:val="105"/>
          <w:lang w:val="fr-BE"/>
        </w:rPr>
        <w:t xml:space="preserve"> à </w:t>
      </w:r>
      <w:r w:rsidRPr="0034464B">
        <w:rPr>
          <w:w w:val="105"/>
          <w:lang w:val="fr-BE"/>
        </w:rPr>
        <w:t xml:space="preserve">mesure des rencontres. C'est pourquoi, nous vous demandons de commander séparément les fiches thématiques qui leur sont distribuées. </w:t>
      </w:r>
    </w:p>
    <w:p w14:paraId="2EF389BC" w14:textId="77777777" w:rsidR="0034464B" w:rsidRPr="0034464B" w:rsidRDefault="0034464B" w:rsidP="007B1F21">
      <w:pPr>
        <w:pStyle w:val="Corpsdetexte"/>
        <w:tabs>
          <w:tab w:val="left" w:pos="7797"/>
          <w:tab w:val="left" w:pos="8931"/>
          <w:tab w:val="left" w:pos="9072"/>
        </w:tabs>
        <w:spacing w:line="247" w:lineRule="auto"/>
        <w:ind w:left="567"/>
        <w:jc w:val="both"/>
        <w:rPr>
          <w:w w:val="105"/>
          <w:lang w:val="fr-BE"/>
        </w:rPr>
      </w:pPr>
    </w:p>
    <w:p w14:paraId="4881A05D" w14:textId="77777777" w:rsidR="007B1F21" w:rsidRPr="0034464B" w:rsidRDefault="007B1F21" w:rsidP="007B1F21">
      <w:pPr>
        <w:pStyle w:val="Corpsdetexte"/>
        <w:tabs>
          <w:tab w:val="left" w:pos="7797"/>
          <w:tab w:val="left" w:pos="8931"/>
          <w:tab w:val="left" w:pos="9072"/>
        </w:tabs>
        <w:spacing w:line="247" w:lineRule="auto"/>
        <w:ind w:left="567"/>
        <w:jc w:val="both"/>
        <w:rPr>
          <w:lang w:val="fr-BE"/>
        </w:rPr>
      </w:pPr>
      <w:r w:rsidRPr="0034464B">
        <w:rPr>
          <w:w w:val="105"/>
          <w:u w:val="single"/>
          <w:lang w:val="fr-BE"/>
        </w:rPr>
        <w:t>Les fiches pédagogiques</w:t>
      </w:r>
      <w:r w:rsidRPr="0034464B">
        <w:rPr>
          <w:w w:val="105"/>
          <w:lang w:val="fr-BE"/>
        </w:rPr>
        <w:t xml:space="preserve"> étant destinées </w:t>
      </w:r>
      <w:r w:rsidRPr="0034464B">
        <w:rPr>
          <w:b/>
          <w:w w:val="105"/>
          <w:sz w:val="24"/>
          <w:lang w:val="fr-BE"/>
        </w:rPr>
        <w:t>uniquement</w:t>
      </w:r>
      <w:r w:rsidRPr="0034464B">
        <w:rPr>
          <w:b/>
          <w:spacing w:val="-27"/>
          <w:w w:val="105"/>
          <w:sz w:val="24"/>
          <w:lang w:val="fr-BE"/>
        </w:rPr>
        <w:t xml:space="preserve"> </w:t>
      </w:r>
      <w:r w:rsidRPr="0034464B">
        <w:rPr>
          <w:b/>
          <w:w w:val="105"/>
          <w:sz w:val="24"/>
          <w:lang w:val="fr-BE"/>
        </w:rPr>
        <w:t>aux</w:t>
      </w:r>
      <w:r w:rsidRPr="0034464B">
        <w:rPr>
          <w:b/>
          <w:spacing w:val="-35"/>
          <w:w w:val="105"/>
          <w:sz w:val="24"/>
          <w:lang w:val="fr-BE"/>
        </w:rPr>
        <w:t xml:space="preserve"> </w:t>
      </w:r>
      <w:r w:rsidRPr="0034464B">
        <w:rPr>
          <w:b/>
          <w:w w:val="105"/>
          <w:sz w:val="24"/>
          <w:lang w:val="fr-BE"/>
        </w:rPr>
        <w:t>professionnels,</w:t>
      </w:r>
      <w:r w:rsidRPr="0034464B">
        <w:rPr>
          <w:b/>
          <w:spacing w:val="-32"/>
          <w:w w:val="105"/>
          <w:sz w:val="24"/>
          <w:lang w:val="fr-BE"/>
        </w:rPr>
        <w:t xml:space="preserve"> </w:t>
      </w:r>
      <w:r w:rsidRPr="0034464B">
        <w:rPr>
          <w:w w:val="105"/>
          <w:lang w:val="fr-BE"/>
        </w:rPr>
        <w:t>veuillez</w:t>
      </w:r>
      <w:r w:rsidRPr="0034464B">
        <w:rPr>
          <w:spacing w:val="-35"/>
          <w:w w:val="105"/>
          <w:lang w:val="fr-BE"/>
        </w:rPr>
        <w:t xml:space="preserve"> </w:t>
      </w:r>
      <w:r w:rsidRPr="0034464B">
        <w:rPr>
          <w:w w:val="105"/>
          <w:lang w:val="fr-BE"/>
        </w:rPr>
        <w:t>préciser</w:t>
      </w:r>
      <w:r w:rsidRPr="0034464B">
        <w:rPr>
          <w:spacing w:val="-31"/>
          <w:w w:val="105"/>
          <w:lang w:val="fr-BE"/>
        </w:rPr>
        <w:t xml:space="preserve"> </w:t>
      </w:r>
      <w:r w:rsidRPr="0034464B">
        <w:rPr>
          <w:w w:val="105"/>
          <w:lang w:val="fr-BE"/>
        </w:rPr>
        <w:t>le</w:t>
      </w:r>
      <w:r w:rsidRPr="0034464B">
        <w:rPr>
          <w:spacing w:val="-35"/>
          <w:w w:val="105"/>
          <w:lang w:val="fr-BE"/>
        </w:rPr>
        <w:t xml:space="preserve"> </w:t>
      </w:r>
      <w:r w:rsidRPr="0034464B">
        <w:rPr>
          <w:w w:val="105"/>
          <w:lang w:val="fr-BE"/>
        </w:rPr>
        <w:t>nombre</w:t>
      </w:r>
      <w:r w:rsidRPr="0034464B">
        <w:rPr>
          <w:spacing w:val="-30"/>
          <w:w w:val="105"/>
          <w:lang w:val="fr-BE"/>
        </w:rPr>
        <w:t xml:space="preserve"> </w:t>
      </w:r>
      <w:r w:rsidRPr="0034464B">
        <w:rPr>
          <w:w w:val="105"/>
          <w:lang w:val="fr-BE"/>
        </w:rPr>
        <w:t>de</w:t>
      </w:r>
      <w:r w:rsidRPr="0034464B">
        <w:rPr>
          <w:spacing w:val="-31"/>
          <w:w w:val="105"/>
          <w:lang w:val="fr-BE"/>
        </w:rPr>
        <w:t xml:space="preserve"> </w:t>
      </w:r>
      <w:r w:rsidRPr="0034464B">
        <w:rPr>
          <w:w w:val="105"/>
          <w:lang w:val="fr-BE"/>
        </w:rPr>
        <w:t>fiches</w:t>
      </w:r>
      <w:r w:rsidRPr="0034464B">
        <w:rPr>
          <w:spacing w:val="-33"/>
          <w:w w:val="105"/>
          <w:lang w:val="fr-BE"/>
        </w:rPr>
        <w:t xml:space="preserve"> </w:t>
      </w:r>
      <w:r w:rsidRPr="0034464B">
        <w:rPr>
          <w:w w:val="105"/>
          <w:lang w:val="fr-BE"/>
        </w:rPr>
        <w:t>désirées.</w:t>
      </w:r>
    </w:p>
    <w:p w14:paraId="2FF1F6AA" w14:textId="77777777" w:rsidR="007B1F21" w:rsidRPr="005D65F7" w:rsidRDefault="007B1F21" w:rsidP="007B1F21">
      <w:pPr>
        <w:pStyle w:val="Corpsdetexte"/>
        <w:tabs>
          <w:tab w:val="left" w:pos="7797"/>
          <w:tab w:val="left" w:pos="8931"/>
          <w:tab w:val="left" w:pos="9072"/>
        </w:tabs>
        <w:spacing w:before="3" w:line="252" w:lineRule="auto"/>
        <w:ind w:left="567"/>
        <w:jc w:val="both"/>
        <w:rPr>
          <w:lang w:val="fr-BE"/>
        </w:rPr>
      </w:pPr>
      <w:r w:rsidRPr="005D65F7">
        <w:rPr>
          <w:w w:val="105"/>
          <w:lang w:val="fr-BE"/>
        </w:rPr>
        <w:t xml:space="preserve">Le nombre d'exemplaires de fiches disponibles n'est pas suffisant pour pouvoir les distribuer aux parents lecteurs, qui ont pour leur part </w:t>
      </w:r>
      <w:r w:rsidRPr="005D65F7">
        <w:rPr>
          <w:w w:val="105"/>
          <w:sz w:val="21"/>
          <w:lang w:val="fr-BE"/>
        </w:rPr>
        <w:t xml:space="preserve">à </w:t>
      </w:r>
      <w:r w:rsidRPr="005D65F7">
        <w:rPr>
          <w:w w:val="105"/>
          <w:lang w:val="fr-BE"/>
        </w:rPr>
        <w:t>leur disposition l'ensemble des brochures</w:t>
      </w:r>
      <w:r>
        <w:rPr>
          <w:w w:val="105"/>
          <w:lang w:val="fr-BE"/>
        </w:rPr>
        <w:t xml:space="preserve"> habituelles développées par l'</w:t>
      </w:r>
      <w:r w:rsidRPr="005D65F7">
        <w:rPr>
          <w:w w:val="105"/>
          <w:lang w:val="fr-BE"/>
        </w:rPr>
        <w:t>ONE.</w:t>
      </w:r>
    </w:p>
    <w:p w14:paraId="70909A4B" w14:textId="77777777" w:rsidR="007B1F21" w:rsidRPr="005D65F7" w:rsidRDefault="007B1F21" w:rsidP="007B1F21">
      <w:pPr>
        <w:pStyle w:val="Corpsdetexte"/>
        <w:spacing w:before="7"/>
        <w:rPr>
          <w:sz w:val="24"/>
          <w:lang w:val="fr-BE"/>
        </w:rPr>
      </w:pPr>
    </w:p>
    <w:p w14:paraId="767C1479" w14:textId="77777777" w:rsidR="007B1F21" w:rsidRDefault="007B1F21" w:rsidP="009B577A">
      <w:pPr>
        <w:pStyle w:val="Corpsdetexte"/>
        <w:spacing w:line="247" w:lineRule="auto"/>
        <w:ind w:left="567"/>
        <w:jc w:val="both"/>
        <w:rPr>
          <w:w w:val="105"/>
          <w:lang w:val="fr-BE"/>
        </w:rPr>
      </w:pPr>
      <w:r w:rsidRPr="005D65F7">
        <w:rPr>
          <w:w w:val="105"/>
          <w:lang w:val="fr-BE"/>
        </w:rPr>
        <w:t xml:space="preserve">Pour </w:t>
      </w:r>
      <w:r w:rsidRPr="005D65F7">
        <w:rPr>
          <w:w w:val="105"/>
          <w:u w:val="single"/>
          <w:lang w:val="fr-BE"/>
        </w:rPr>
        <w:t>le DVD</w:t>
      </w:r>
      <w:r w:rsidR="009B577A">
        <w:rPr>
          <w:w w:val="105"/>
          <w:lang w:val="fr-BE"/>
        </w:rPr>
        <w:t xml:space="preserve"> il permet de favoriser un</w:t>
      </w:r>
      <w:r w:rsidRPr="005D65F7">
        <w:rPr>
          <w:w w:val="105"/>
          <w:lang w:val="fr-BE"/>
        </w:rPr>
        <w:t xml:space="preserve"> espace d'échanges entre (futurs) </w:t>
      </w:r>
      <w:r>
        <w:rPr>
          <w:w w:val="105"/>
          <w:lang w:val="fr-BE"/>
        </w:rPr>
        <w:t>p</w:t>
      </w:r>
      <w:r w:rsidRPr="005D65F7">
        <w:rPr>
          <w:w w:val="105"/>
          <w:lang w:val="fr-BE"/>
        </w:rPr>
        <w:t>arents et</w:t>
      </w:r>
      <w:r w:rsidR="009B577A">
        <w:rPr>
          <w:w w:val="105"/>
          <w:lang w:val="fr-BE"/>
        </w:rPr>
        <w:t xml:space="preserve"> professionnels</w:t>
      </w:r>
      <w:r w:rsidRPr="005D65F7">
        <w:rPr>
          <w:w w:val="105"/>
          <w:lang w:val="fr-BE"/>
        </w:rPr>
        <w:t xml:space="preserve"> sur le rôle de parent et sur la relation avec l'enfant de </w:t>
      </w:r>
      <w:r w:rsidR="009B577A">
        <w:rPr>
          <w:lang w:val="fr-BE"/>
        </w:rPr>
        <w:t>0</w:t>
      </w:r>
      <w:r w:rsidRPr="005D65F7">
        <w:rPr>
          <w:lang w:val="fr-BE"/>
        </w:rPr>
        <w:t xml:space="preserve"> </w:t>
      </w:r>
      <w:r w:rsidRPr="005D65F7">
        <w:rPr>
          <w:rFonts w:ascii="Arial" w:hAnsi="Arial"/>
          <w:sz w:val="20"/>
          <w:lang w:val="fr-BE"/>
        </w:rPr>
        <w:t xml:space="preserve">à </w:t>
      </w:r>
      <w:r w:rsidRPr="005D65F7">
        <w:rPr>
          <w:w w:val="105"/>
          <w:lang w:val="fr-BE"/>
        </w:rPr>
        <w:t>3 ans. Il est donc préférable que le parent</w:t>
      </w:r>
      <w:r w:rsidR="009B577A">
        <w:rPr>
          <w:w w:val="105"/>
          <w:lang w:val="fr-BE"/>
        </w:rPr>
        <w:t xml:space="preserve"> regarde le film accompagné d'un</w:t>
      </w:r>
      <w:r w:rsidRPr="005D65F7">
        <w:rPr>
          <w:w w:val="105"/>
          <w:lang w:val="fr-BE"/>
        </w:rPr>
        <w:t xml:space="preserve"> professionnel</w:t>
      </w:r>
      <w:r w:rsidR="009B577A">
        <w:rPr>
          <w:w w:val="105"/>
          <w:lang w:val="fr-BE"/>
        </w:rPr>
        <w:t>.</w:t>
      </w:r>
    </w:p>
    <w:p w14:paraId="112A4F16" w14:textId="77777777" w:rsidR="00CA35EB" w:rsidRPr="009B577A" w:rsidRDefault="00CA35EB" w:rsidP="009B577A">
      <w:pPr>
        <w:pStyle w:val="Corpsdetexte"/>
        <w:spacing w:line="247" w:lineRule="auto"/>
        <w:ind w:left="567"/>
        <w:jc w:val="both"/>
        <w:rPr>
          <w:lang w:val="fr-BE"/>
        </w:rPr>
      </w:pPr>
    </w:p>
    <w:p w14:paraId="1F28AC7A" w14:textId="77777777" w:rsidR="007B1F21" w:rsidRDefault="009B577A" w:rsidP="009B577A">
      <w:pPr>
        <w:spacing w:before="140"/>
        <w:ind w:left="567" w:right="141"/>
        <w:jc w:val="center"/>
        <w:rPr>
          <w:w w:val="110"/>
          <w:sz w:val="19"/>
          <w:lang w:val="fr-BE"/>
        </w:rPr>
      </w:pPr>
      <w:r>
        <w:rPr>
          <w:noProof/>
          <w:lang w:val="fr-BE" w:eastAsia="fr-BE"/>
        </w:rPr>
        <mc:AlternateContent>
          <mc:Choice Requires="wps">
            <w:drawing>
              <wp:anchor distT="0" distB="0" distL="0" distR="0" simplePos="0" relativeHeight="251659264" behindDoc="0" locked="0" layoutInCell="1" allowOverlap="1" wp14:anchorId="74F72E43" wp14:editId="49B6C124">
                <wp:simplePos x="0" y="0"/>
                <wp:positionH relativeFrom="page">
                  <wp:posOffset>1104900</wp:posOffset>
                </wp:positionH>
                <wp:positionV relativeFrom="paragraph">
                  <wp:posOffset>52070</wp:posOffset>
                </wp:positionV>
                <wp:extent cx="5667375" cy="0"/>
                <wp:effectExtent l="0" t="0" r="9525" b="19050"/>
                <wp:wrapTopAndBottom/>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457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A5FF" id="Connecteur droit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pt" to="53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" strokeweight=".36pt">
                <w10:wrap type="topAndBottom" anchorx="page"/>
              </v:line>
            </w:pict>
          </mc:Fallback>
        </mc:AlternateContent>
      </w:r>
      <w:r w:rsidR="007B1F21" w:rsidRPr="005D65F7">
        <w:rPr>
          <w:w w:val="105"/>
          <w:sz w:val="19"/>
          <w:lang w:val="fr-BE"/>
        </w:rPr>
        <w:t xml:space="preserve">OFFICE DE LA </w:t>
      </w:r>
      <w:r>
        <w:rPr>
          <w:w w:val="105"/>
          <w:sz w:val="19"/>
          <w:lang w:val="fr-BE"/>
        </w:rPr>
        <w:t>NAISSANCE ET DE L'ENFANCE - Chau</w:t>
      </w:r>
      <w:r w:rsidR="007B1F21" w:rsidRPr="005D65F7">
        <w:rPr>
          <w:w w:val="105"/>
          <w:sz w:val="19"/>
          <w:lang w:val="fr-BE"/>
        </w:rPr>
        <w:t>ssée de Charleroi, 95</w:t>
      </w:r>
      <w:r>
        <w:rPr>
          <w:w w:val="105"/>
          <w:sz w:val="19"/>
          <w:lang w:val="fr-BE"/>
        </w:rPr>
        <w:t xml:space="preserve"> à </w:t>
      </w:r>
      <w:r>
        <w:rPr>
          <w:w w:val="110"/>
          <w:sz w:val="19"/>
          <w:lang w:val="fr-BE"/>
        </w:rPr>
        <w:t xml:space="preserve">1060 Bruxelles </w:t>
      </w:r>
    </w:p>
    <w:p w14:paraId="766D819C" w14:textId="6C13F918" w:rsidR="00FE2C5E" w:rsidRPr="005D65F7" w:rsidRDefault="00FE2C5E" w:rsidP="00FE2C5E">
      <w:pPr>
        <w:ind w:left="567" w:right="142"/>
        <w:jc w:val="center"/>
        <w:rPr>
          <w:sz w:val="19"/>
          <w:lang w:val="fr-BE"/>
        </w:rPr>
      </w:pPr>
      <w:proofErr w:type="gramStart"/>
      <w:r w:rsidRPr="005D65F7">
        <w:rPr>
          <w:w w:val="110"/>
          <w:sz w:val="19"/>
          <w:lang w:val="fr-BE"/>
        </w:rPr>
        <w:t>Tél</w:t>
      </w:r>
      <w:r w:rsidR="002E501F">
        <w:rPr>
          <w:w w:val="110"/>
          <w:sz w:val="19"/>
          <w:lang w:val="fr-BE"/>
        </w:rPr>
        <w:t>.:</w:t>
      </w:r>
      <w:proofErr w:type="gramEnd"/>
      <w:r w:rsidR="002E501F">
        <w:rPr>
          <w:w w:val="110"/>
          <w:sz w:val="19"/>
          <w:lang w:val="fr-BE"/>
        </w:rPr>
        <w:t xml:space="preserve"> 02/542.13.84</w:t>
      </w:r>
      <w:r w:rsidRPr="005D65F7">
        <w:rPr>
          <w:w w:val="110"/>
          <w:sz w:val="19"/>
          <w:lang w:val="fr-BE"/>
        </w:rPr>
        <w:t xml:space="preserve"> - e-mail : </w:t>
      </w:r>
      <w:r w:rsidR="002E501F">
        <w:t>centrededocumentation@one.be</w:t>
      </w:r>
      <w:r>
        <w:rPr>
          <w:lang w:val="fr-BE"/>
        </w:rPr>
        <w:tab/>
      </w:r>
    </w:p>
    <w:tbl>
      <w:tblPr>
        <w:tblStyle w:val="Grilledutableau"/>
        <w:tblW w:w="11182" w:type="dxa"/>
        <w:tblLook w:val="04A0" w:firstRow="1" w:lastRow="0" w:firstColumn="1" w:lastColumn="0" w:noHBand="0" w:noVBand="1"/>
      </w:tblPr>
      <w:tblGrid>
        <w:gridCol w:w="1522"/>
        <w:gridCol w:w="5416"/>
        <w:gridCol w:w="2122"/>
        <w:gridCol w:w="2122"/>
      </w:tblGrid>
      <w:tr w:rsidR="000500D0" w14:paraId="291BDD05" w14:textId="77777777" w:rsidTr="00E33191">
        <w:trPr>
          <w:gridAfter w:val="1"/>
          <w:wAfter w:w="2122" w:type="dxa"/>
          <w:trHeight w:val="693"/>
        </w:trPr>
        <w:tc>
          <w:tcPr>
            <w:tcW w:w="9060" w:type="dxa"/>
            <w:gridSpan w:val="3"/>
            <w:shd w:val="pct10" w:color="auto" w:fill="auto"/>
            <w:vAlign w:val="center"/>
          </w:tcPr>
          <w:p w14:paraId="62122DD6" w14:textId="77777777" w:rsidR="000500D0" w:rsidRPr="000500D0" w:rsidRDefault="000500D0" w:rsidP="000500D0">
            <w:pPr>
              <w:jc w:val="center"/>
              <w:rPr>
                <w:b/>
                <w:sz w:val="24"/>
                <w:szCs w:val="24"/>
                <w:lang w:val="fr-BE"/>
              </w:rPr>
            </w:pPr>
            <w:r w:rsidRPr="000500D0">
              <w:rPr>
                <w:b/>
                <w:sz w:val="24"/>
                <w:szCs w:val="24"/>
                <w:lang w:val="fr-BE"/>
              </w:rPr>
              <w:lastRenderedPageBreak/>
              <w:t>FICHES THEMATIQUES</w:t>
            </w:r>
          </w:p>
          <w:p w14:paraId="6E7567CC" w14:textId="77777777" w:rsidR="000500D0" w:rsidRPr="000500D0" w:rsidRDefault="000500D0" w:rsidP="000500D0">
            <w:pPr>
              <w:jc w:val="center"/>
              <w:rPr>
                <w:b/>
                <w:sz w:val="24"/>
                <w:szCs w:val="24"/>
                <w:lang w:val="fr-BE"/>
              </w:rPr>
            </w:pPr>
            <w:r w:rsidRPr="000500D0">
              <w:rPr>
                <w:b/>
                <w:sz w:val="24"/>
                <w:szCs w:val="24"/>
                <w:lang w:val="fr-BE"/>
              </w:rPr>
              <w:t>(fiches avec les images)</w:t>
            </w:r>
          </w:p>
        </w:tc>
      </w:tr>
      <w:tr w:rsidR="000500D0" w:rsidRPr="00580CCD" w14:paraId="1C4EB4FA" w14:textId="77777777" w:rsidTr="00E33191">
        <w:trPr>
          <w:gridAfter w:val="1"/>
          <w:wAfter w:w="2122" w:type="dxa"/>
          <w:trHeight w:val="434"/>
        </w:trPr>
        <w:tc>
          <w:tcPr>
            <w:tcW w:w="1522" w:type="dxa"/>
            <w:vAlign w:val="center"/>
          </w:tcPr>
          <w:p w14:paraId="2CFACF7A" w14:textId="77777777" w:rsidR="000500D0" w:rsidRPr="00580CCD" w:rsidRDefault="000500D0" w:rsidP="00C35C86">
            <w:pPr>
              <w:jc w:val="center"/>
              <w:rPr>
                <w:b/>
                <w:i/>
                <w:lang w:val="fr-BE"/>
              </w:rPr>
            </w:pPr>
            <w:r w:rsidRPr="00580CCD">
              <w:rPr>
                <w:b/>
                <w:i/>
                <w:lang w:val="fr-BE"/>
              </w:rPr>
              <w:t>Code</w:t>
            </w:r>
          </w:p>
        </w:tc>
        <w:tc>
          <w:tcPr>
            <w:tcW w:w="5416" w:type="dxa"/>
            <w:vAlign w:val="center"/>
          </w:tcPr>
          <w:p w14:paraId="2CF639D0" w14:textId="77777777" w:rsidR="000500D0" w:rsidRPr="00580CCD" w:rsidRDefault="000500D0" w:rsidP="00C35C86">
            <w:pPr>
              <w:jc w:val="center"/>
              <w:rPr>
                <w:b/>
                <w:i/>
                <w:lang w:val="fr-BE"/>
              </w:rPr>
            </w:pPr>
            <w:r w:rsidRPr="00580CCD">
              <w:rPr>
                <w:b/>
                <w:i/>
                <w:lang w:val="fr-BE"/>
              </w:rPr>
              <w:t>Titre fiche</w:t>
            </w:r>
          </w:p>
        </w:tc>
        <w:tc>
          <w:tcPr>
            <w:tcW w:w="2122" w:type="dxa"/>
            <w:vAlign w:val="center"/>
          </w:tcPr>
          <w:p w14:paraId="7D14A6C4" w14:textId="77777777" w:rsidR="000500D0" w:rsidRPr="00580CCD" w:rsidRDefault="00C35C86" w:rsidP="00C35C86">
            <w:pPr>
              <w:jc w:val="center"/>
              <w:rPr>
                <w:b/>
                <w:i/>
                <w:lang w:val="fr-BE"/>
              </w:rPr>
            </w:pPr>
            <w:r w:rsidRPr="00580CCD">
              <w:rPr>
                <w:b/>
                <w:i/>
                <w:lang w:val="fr-BE"/>
              </w:rPr>
              <w:t>Quantité souhaitée</w:t>
            </w:r>
          </w:p>
        </w:tc>
      </w:tr>
      <w:tr w:rsidR="00E33191" w14:paraId="3EC64701" w14:textId="77777777" w:rsidTr="00E33191">
        <w:trPr>
          <w:gridAfter w:val="1"/>
          <w:wAfter w:w="2122" w:type="dxa"/>
          <w:trHeight w:val="397"/>
        </w:trPr>
        <w:tc>
          <w:tcPr>
            <w:tcW w:w="1522" w:type="dxa"/>
            <w:vAlign w:val="center"/>
          </w:tcPr>
          <w:p w14:paraId="34981A2E" w14:textId="77777777" w:rsidR="00E33191" w:rsidRDefault="00E33191" w:rsidP="00CD7E2C">
            <w:pPr>
              <w:rPr>
                <w:lang w:val="fr-BE"/>
              </w:rPr>
            </w:pPr>
            <w:r>
              <w:rPr>
                <w:lang w:val="fr-BE"/>
              </w:rPr>
              <w:t>DOCFI0024</w:t>
            </w:r>
          </w:p>
        </w:tc>
        <w:tc>
          <w:tcPr>
            <w:tcW w:w="5416" w:type="dxa"/>
            <w:vAlign w:val="center"/>
          </w:tcPr>
          <w:p w14:paraId="4A31137A" w14:textId="77777777" w:rsidR="00E33191" w:rsidRDefault="00E33191" w:rsidP="00CD7E2C">
            <w:pPr>
              <w:rPr>
                <w:lang w:val="fr-BE"/>
              </w:rPr>
            </w:pPr>
            <w:r>
              <w:rPr>
                <w:lang w:val="fr-BE"/>
              </w:rPr>
              <w:t>Sommeil</w:t>
            </w:r>
          </w:p>
        </w:tc>
        <w:tc>
          <w:tcPr>
            <w:tcW w:w="2122" w:type="dxa"/>
            <w:vAlign w:val="center"/>
          </w:tcPr>
          <w:p w14:paraId="57C51512" w14:textId="77777777" w:rsidR="00E33191" w:rsidRDefault="00E33191" w:rsidP="00CD7E2C">
            <w:pPr>
              <w:rPr>
                <w:lang w:val="fr-BE"/>
              </w:rPr>
            </w:pPr>
          </w:p>
        </w:tc>
      </w:tr>
      <w:tr w:rsidR="00E33191" w14:paraId="6BE11A16" w14:textId="77777777" w:rsidTr="00E33191">
        <w:trPr>
          <w:gridAfter w:val="1"/>
          <w:wAfter w:w="2122" w:type="dxa"/>
          <w:trHeight w:val="397"/>
        </w:trPr>
        <w:tc>
          <w:tcPr>
            <w:tcW w:w="1522" w:type="dxa"/>
            <w:vAlign w:val="center"/>
          </w:tcPr>
          <w:p w14:paraId="579EC7AE" w14:textId="77777777" w:rsidR="00E33191" w:rsidRDefault="00E33191" w:rsidP="00CD7E2C">
            <w:pPr>
              <w:rPr>
                <w:lang w:val="fr-BE"/>
              </w:rPr>
            </w:pPr>
            <w:r>
              <w:rPr>
                <w:lang w:val="fr-BE"/>
              </w:rPr>
              <w:t>DOCFI0025</w:t>
            </w:r>
          </w:p>
        </w:tc>
        <w:tc>
          <w:tcPr>
            <w:tcW w:w="5416" w:type="dxa"/>
            <w:vAlign w:val="center"/>
          </w:tcPr>
          <w:p w14:paraId="015F41A5" w14:textId="77777777" w:rsidR="00E33191" w:rsidRDefault="00E33191" w:rsidP="00CD7E2C">
            <w:pPr>
              <w:rPr>
                <w:lang w:val="fr-BE"/>
              </w:rPr>
            </w:pPr>
            <w:r>
              <w:rPr>
                <w:lang w:val="fr-BE"/>
              </w:rPr>
              <w:t>Développement et sécurité (0-9 mois)</w:t>
            </w:r>
          </w:p>
        </w:tc>
        <w:tc>
          <w:tcPr>
            <w:tcW w:w="2122" w:type="dxa"/>
            <w:vAlign w:val="center"/>
          </w:tcPr>
          <w:p w14:paraId="3E660BD7" w14:textId="77777777" w:rsidR="00E33191" w:rsidRDefault="00E33191" w:rsidP="00CD7E2C">
            <w:pPr>
              <w:rPr>
                <w:lang w:val="fr-BE"/>
              </w:rPr>
            </w:pPr>
          </w:p>
        </w:tc>
      </w:tr>
      <w:tr w:rsidR="00E33191" w14:paraId="17AD7E34" w14:textId="77777777" w:rsidTr="00E33191">
        <w:trPr>
          <w:gridAfter w:val="1"/>
          <w:wAfter w:w="2122" w:type="dxa"/>
          <w:trHeight w:val="397"/>
        </w:trPr>
        <w:tc>
          <w:tcPr>
            <w:tcW w:w="1522" w:type="dxa"/>
            <w:vAlign w:val="center"/>
          </w:tcPr>
          <w:p w14:paraId="35B2A146" w14:textId="77777777" w:rsidR="00E33191" w:rsidRDefault="00E33191" w:rsidP="00CD7E2C">
            <w:pPr>
              <w:rPr>
                <w:lang w:val="fr-BE"/>
              </w:rPr>
            </w:pPr>
            <w:r>
              <w:rPr>
                <w:lang w:val="fr-BE"/>
              </w:rPr>
              <w:t>DOCFI0026</w:t>
            </w:r>
          </w:p>
        </w:tc>
        <w:tc>
          <w:tcPr>
            <w:tcW w:w="5416" w:type="dxa"/>
            <w:vAlign w:val="center"/>
          </w:tcPr>
          <w:p w14:paraId="20E1C7D5" w14:textId="77777777" w:rsidR="00E33191" w:rsidRDefault="00E33191" w:rsidP="00CD7E2C">
            <w:pPr>
              <w:rPr>
                <w:lang w:val="fr-BE"/>
              </w:rPr>
            </w:pPr>
            <w:r>
              <w:rPr>
                <w:lang w:val="fr-BE"/>
              </w:rPr>
              <w:t xml:space="preserve">La toilette de bébé </w:t>
            </w:r>
          </w:p>
        </w:tc>
        <w:tc>
          <w:tcPr>
            <w:tcW w:w="2122" w:type="dxa"/>
            <w:vAlign w:val="center"/>
          </w:tcPr>
          <w:p w14:paraId="10BC0236" w14:textId="77777777" w:rsidR="00E33191" w:rsidRDefault="00E33191" w:rsidP="00CD7E2C">
            <w:pPr>
              <w:rPr>
                <w:lang w:val="fr-BE"/>
              </w:rPr>
            </w:pPr>
          </w:p>
        </w:tc>
      </w:tr>
      <w:tr w:rsidR="00E33191" w14:paraId="52C01937" w14:textId="77777777" w:rsidTr="00E33191">
        <w:trPr>
          <w:gridAfter w:val="1"/>
          <w:wAfter w:w="2122" w:type="dxa"/>
          <w:trHeight w:val="397"/>
        </w:trPr>
        <w:tc>
          <w:tcPr>
            <w:tcW w:w="1522" w:type="dxa"/>
            <w:vAlign w:val="center"/>
          </w:tcPr>
          <w:p w14:paraId="75CF4749" w14:textId="77777777" w:rsidR="00E33191" w:rsidRDefault="00E33191" w:rsidP="00CD7E2C">
            <w:pPr>
              <w:rPr>
                <w:lang w:val="fr-BE"/>
              </w:rPr>
            </w:pPr>
            <w:r>
              <w:rPr>
                <w:lang w:val="fr-BE"/>
              </w:rPr>
              <w:t>DOCFI0027</w:t>
            </w:r>
          </w:p>
        </w:tc>
        <w:tc>
          <w:tcPr>
            <w:tcW w:w="5416" w:type="dxa"/>
            <w:vAlign w:val="center"/>
          </w:tcPr>
          <w:p w14:paraId="2BEEB6C7" w14:textId="77777777" w:rsidR="00E33191" w:rsidRDefault="00E33191" w:rsidP="00CD7E2C">
            <w:pPr>
              <w:rPr>
                <w:lang w:val="fr-BE"/>
              </w:rPr>
            </w:pPr>
            <w:r>
              <w:rPr>
                <w:lang w:val="fr-BE"/>
              </w:rPr>
              <w:t>Développement et sécurité (9-18 mois)</w:t>
            </w:r>
          </w:p>
        </w:tc>
        <w:tc>
          <w:tcPr>
            <w:tcW w:w="2122" w:type="dxa"/>
            <w:vAlign w:val="center"/>
          </w:tcPr>
          <w:p w14:paraId="7FE6C27C" w14:textId="77777777" w:rsidR="00E33191" w:rsidRDefault="00E33191" w:rsidP="00CD7E2C">
            <w:pPr>
              <w:rPr>
                <w:lang w:val="fr-BE"/>
              </w:rPr>
            </w:pPr>
          </w:p>
        </w:tc>
      </w:tr>
      <w:tr w:rsidR="00E33191" w14:paraId="3EFDD5D0" w14:textId="77777777" w:rsidTr="00E33191">
        <w:trPr>
          <w:trHeight w:val="397"/>
        </w:trPr>
        <w:tc>
          <w:tcPr>
            <w:tcW w:w="1522" w:type="dxa"/>
            <w:vAlign w:val="center"/>
          </w:tcPr>
          <w:p w14:paraId="2E942AB9" w14:textId="77777777" w:rsidR="00E33191" w:rsidRDefault="00E33191" w:rsidP="00CD7E2C">
            <w:pPr>
              <w:rPr>
                <w:lang w:val="fr-BE"/>
              </w:rPr>
            </w:pPr>
            <w:r>
              <w:rPr>
                <w:lang w:val="fr-BE"/>
              </w:rPr>
              <w:t>DOCFI0028</w:t>
            </w:r>
          </w:p>
        </w:tc>
        <w:tc>
          <w:tcPr>
            <w:tcW w:w="5416" w:type="dxa"/>
            <w:vAlign w:val="center"/>
          </w:tcPr>
          <w:p w14:paraId="0537C996" w14:textId="77777777" w:rsidR="00E33191" w:rsidRDefault="00E33191" w:rsidP="00CD7E2C">
            <w:pPr>
              <w:rPr>
                <w:lang w:val="fr-BE"/>
              </w:rPr>
            </w:pPr>
            <w:r>
              <w:rPr>
                <w:lang w:val="fr-BE"/>
              </w:rPr>
              <w:t>Services ONE – page</w:t>
            </w:r>
          </w:p>
        </w:tc>
        <w:tc>
          <w:tcPr>
            <w:tcW w:w="2122" w:type="dxa"/>
            <w:vAlign w:val="center"/>
          </w:tcPr>
          <w:p w14:paraId="483D32D1" w14:textId="77777777" w:rsidR="00E33191" w:rsidRDefault="00E33191" w:rsidP="00CD7E2C">
            <w:pPr>
              <w:rPr>
                <w:lang w:val="fr-BE"/>
              </w:rPr>
            </w:pPr>
          </w:p>
        </w:tc>
        <w:tc>
          <w:tcPr>
            <w:tcW w:w="2122" w:type="dxa"/>
            <w:vAlign w:val="center"/>
          </w:tcPr>
          <w:p w14:paraId="6ED36606" w14:textId="77777777" w:rsidR="00E33191" w:rsidRDefault="00E33191" w:rsidP="00CD7E2C">
            <w:pPr>
              <w:widowControl/>
              <w:autoSpaceDE/>
              <w:autoSpaceDN/>
              <w:spacing w:after="200" w:line="276" w:lineRule="auto"/>
            </w:pPr>
          </w:p>
        </w:tc>
      </w:tr>
      <w:tr w:rsidR="00E33191" w14:paraId="1B31525C" w14:textId="77777777" w:rsidTr="00E33191">
        <w:trPr>
          <w:gridAfter w:val="1"/>
          <w:wAfter w:w="2122" w:type="dxa"/>
          <w:trHeight w:val="397"/>
        </w:trPr>
        <w:tc>
          <w:tcPr>
            <w:tcW w:w="1522" w:type="dxa"/>
            <w:vAlign w:val="center"/>
          </w:tcPr>
          <w:p w14:paraId="2B005A1D" w14:textId="77777777" w:rsidR="00E33191" w:rsidRDefault="00E33191" w:rsidP="00CD7E2C">
            <w:pPr>
              <w:rPr>
                <w:lang w:val="fr-BE"/>
              </w:rPr>
            </w:pPr>
            <w:r>
              <w:rPr>
                <w:lang w:val="fr-BE"/>
              </w:rPr>
              <w:t>DOCFI0029</w:t>
            </w:r>
          </w:p>
        </w:tc>
        <w:tc>
          <w:tcPr>
            <w:tcW w:w="5416" w:type="dxa"/>
            <w:vAlign w:val="center"/>
          </w:tcPr>
          <w:p w14:paraId="478DE44D" w14:textId="77777777" w:rsidR="00E33191" w:rsidRDefault="00E33191" w:rsidP="00CD7E2C">
            <w:pPr>
              <w:rPr>
                <w:lang w:val="fr-BE"/>
              </w:rPr>
            </w:pPr>
            <w:r>
              <w:rPr>
                <w:lang w:val="fr-BE"/>
              </w:rPr>
              <w:t>Développement et sécurité (18-3 ans)</w:t>
            </w:r>
          </w:p>
        </w:tc>
        <w:tc>
          <w:tcPr>
            <w:tcW w:w="2122" w:type="dxa"/>
            <w:vAlign w:val="center"/>
          </w:tcPr>
          <w:p w14:paraId="297C28AE" w14:textId="77777777" w:rsidR="00E33191" w:rsidRDefault="00E33191" w:rsidP="00CD7E2C">
            <w:pPr>
              <w:rPr>
                <w:lang w:val="fr-BE"/>
              </w:rPr>
            </w:pPr>
          </w:p>
        </w:tc>
      </w:tr>
      <w:tr w:rsidR="00E33191" w14:paraId="1D079578" w14:textId="77777777" w:rsidTr="00E33191">
        <w:trPr>
          <w:gridAfter w:val="1"/>
          <w:wAfter w:w="2122" w:type="dxa"/>
          <w:trHeight w:val="397"/>
        </w:trPr>
        <w:tc>
          <w:tcPr>
            <w:tcW w:w="1522" w:type="dxa"/>
            <w:tcBorders>
              <w:bottom w:val="single" w:sz="4" w:space="0" w:color="auto"/>
            </w:tcBorders>
            <w:vAlign w:val="center"/>
          </w:tcPr>
          <w:p w14:paraId="4E316146" w14:textId="77777777" w:rsidR="00E33191" w:rsidRDefault="00E33191" w:rsidP="00CD7E2C">
            <w:pPr>
              <w:rPr>
                <w:lang w:val="fr-BE"/>
              </w:rPr>
            </w:pPr>
            <w:r>
              <w:rPr>
                <w:lang w:val="fr-BE"/>
              </w:rPr>
              <w:t>DOCFI0030</w:t>
            </w:r>
          </w:p>
        </w:tc>
        <w:tc>
          <w:tcPr>
            <w:tcW w:w="5416" w:type="dxa"/>
            <w:tcBorders>
              <w:bottom w:val="single" w:sz="4" w:space="0" w:color="auto"/>
            </w:tcBorders>
            <w:vAlign w:val="center"/>
          </w:tcPr>
          <w:p w14:paraId="576D89B4" w14:textId="77777777" w:rsidR="00E33191" w:rsidRDefault="00E33191" w:rsidP="00CD7E2C">
            <w:pPr>
              <w:rPr>
                <w:lang w:val="fr-BE"/>
              </w:rPr>
            </w:pPr>
            <w:r>
              <w:rPr>
                <w:lang w:val="fr-BE"/>
              </w:rPr>
              <w:t>Services ONE - plan</w:t>
            </w:r>
          </w:p>
        </w:tc>
        <w:tc>
          <w:tcPr>
            <w:tcW w:w="2122" w:type="dxa"/>
            <w:tcBorders>
              <w:bottom w:val="single" w:sz="4" w:space="0" w:color="auto"/>
            </w:tcBorders>
            <w:vAlign w:val="center"/>
          </w:tcPr>
          <w:p w14:paraId="20489EFA" w14:textId="77777777" w:rsidR="00E33191" w:rsidRDefault="00E33191" w:rsidP="00CD7E2C">
            <w:pPr>
              <w:rPr>
                <w:lang w:val="fr-BE"/>
              </w:rPr>
            </w:pPr>
          </w:p>
        </w:tc>
      </w:tr>
      <w:tr w:rsidR="00E33191" w14:paraId="7769BD34" w14:textId="77777777" w:rsidTr="00E33191">
        <w:trPr>
          <w:gridAfter w:val="1"/>
          <w:wAfter w:w="2122" w:type="dxa"/>
          <w:trHeight w:val="397"/>
        </w:trPr>
        <w:tc>
          <w:tcPr>
            <w:tcW w:w="1522" w:type="dxa"/>
            <w:vAlign w:val="center"/>
          </w:tcPr>
          <w:p w14:paraId="46FDDC5C" w14:textId="77777777" w:rsidR="00E33191" w:rsidRDefault="00E33191" w:rsidP="00CD7E2C">
            <w:pPr>
              <w:rPr>
                <w:lang w:val="fr-BE"/>
              </w:rPr>
            </w:pPr>
            <w:r>
              <w:rPr>
                <w:lang w:val="fr-BE"/>
              </w:rPr>
              <w:t>DOCFI0031</w:t>
            </w:r>
          </w:p>
        </w:tc>
        <w:tc>
          <w:tcPr>
            <w:tcW w:w="5416" w:type="dxa"/>
            <w:vAlign w:val="center"/>
          </w:tcPr>
          <w:p w14:paraId="13FB7F01" w14:textId="77777777" w:rsidR="00E33191" w:rsidRDefault="00E33191" w:rsidP="00CD7E2C">
            <w:pPr>
              <w:rPr>
                <w:lang w:val="fr-BE"/>
              </w:rPr>
            </w:pPr>
            <w:r>
              <w:rPr>
                <w:lang w:val="fr-BE"/>
              </w:rPr>
              <w:t>Développement et sécurité (3-6 ans)</w:t>
            </w:r>
          </w:p>
        </w:tc>
        <w:tc>
          <w:tcPr>
            <w:tcW w:w="2122" w:type="dxa"/>
            <w:vAlign w:val="center"/>
          </w:tcPr>
          <w:p w14:paraId="32440B14" w14:textId="77777777" w:rsidR="00E33191" w:rsidRDefault="00E33191" w:rsidP="00CD7E2C">
            <w:pPr>
              <w:rPr>
                <w:lang w:val="fr-BE"/>
              </w:rPr>
            </w:pPr>
          </w:p>
        </w:tc>
      </w:tr>
      <w:tr w:rsidR="000500D0" w14:paraId="22C9B0E0" w14:textId="77777777" w:rsidTr="00E33191">
        <w:trPr>
          <w:gridAfter w:val="1"/>
          <w:wAfter w:w="2122" w:type="dxa"/>
          <w:trHeight w:val="397"/>
        </w:trPr>
        <w:tc>
          <w:tcPr>
            <w:tcW w:w="1522" w:type="dxa"/>
            <w:vAlign w:val="center"/>
          </w:tcPr>
          <w:p w14:paraId="12819365" w14:textId="77777777" w:rsidR="000500D0" w:rsidRDefault="00C35C86" w:rsidP="00C35C86">
            <w:pPr>
              <w:rPr>
                <w:lang w:val="fr-BE"/>
              </w:rPr>
            </w:pPr>
            <w:r>
              <w:rPr>
                <w:lang w:val="fr-BE"/>
              </w:rPr>
              <w:t xml:space="preserve">DOCFI0032 </w:t>
            </w:r>
          </w:p>
        </w:tc>
        <w:tc>
          <w:tcPr>
            <w:tcW w:w="5416" w:type="dxa"/>
            <w:vAlign w:val="center"/>
          </w:tcPr>
          <w:p w14:paraId="1000427E" w14:textId="77777777" w:rsidR="000500D0" w:rsidRDefault="00C35C86" w:rsidP="00C35C86">
            <w:pPr>
              <w:rPr>
                <w:lang w:val="fr-BE"/>
              </w:rPr>
            </w:pPr>
            <w:r>
              <w:rPr>
                <w:lang w:val="fr-BE"/>
              </w:rPr>
              <w:t>Grossesse/Naissance</w:t>
            </w:r>
          </w:p>
        </w:tc>
        <w:tc>
          <w:tcPr>
            <w:tcW w:w="2122" w:type="dxa"/>
            <w:vAlign w:val="center"/>
          </w:tcPr>
          <w:p w14:paraId="7503831C" w14:textId="77777777" w:rsidR="000500D0" w:rsidRDefault="000500D0" w:rsidP="00C35C86">
            <w:pPr>
              <w:rPr>
                <w:lang w:val="fr-BE"/>
              </w:rPr>
            </w:pPr>
          </w:p>
        </w:tc>
      </w:tr>
      <w:tr w:rsidR="000500D0" w14:paraId="1BA43C6A" w14:textId="77777777" w:rsidTr="00E33191">
        <w:trPr>
          <w:gridAfter w:val="1"/>
          <w:wAfter w:w="2122" w:type="dxa"/>
          <w:trHeight w:val="397"/>
        </w:trPr>
        <w:tc>
          <w:tcPr>
            <w:tcW w:w="1522" w:type="dxa"/>
            <w:vAlign w:val="center"/>
          </w:tcPr>
          <w:p w14:paraId="2E9343D6" w14:textId="77777777" w:rsidR="000500D0" w:rsidRDefault="00C35C86" w:rsidP="00C35C86">
            <w:pPr>
              <w:rPr>
                <w:lang w:val="fr-BE"/>
              </w:rPr>
            </w:pPr>
            <w:r>
              <w:rPr>
                <w:lang w:val="fr-BE"/>
              </w:rPr>
              <w:t>DOCFI0034</w:t>
            </w:r>
          </w:p>
        </w:tc>
        <w:tc>
          <w:tcPr>
            <w:tcW w:w="5416" w:type="dxa"/>
            <w:vAlign w:val="center"/>
          </w:tcPr>
          <w:p w14:paraId="629E4700" w14:textId="77777777" w:rsidR="000500D0" w:rsidRDefault="00C35C86" w:rsidP="00C35C86">
            <w:pPr>
              <w:rPr>
                <w:lang w:val="fr-BE"/>
              </w:rPr>
            </w:pPr>
            <w:r>
              <w:rPr>
                <w:lang w:val="fr-BE"/>
              </w:rPr>
              <w:t>Alimentation – Allaitement</w:t>
            </w:r>
          </w:p>
        </w:tc>
        <w:tc>
          <w:tcPr>
            <w:tcW w:w="2122" w:type="dxa"/>
            <w:vAlign w:val="center"/>
          </w:tcPr>
          <w:p w14:paraId="6D16B82B" w14:textId="77777777" w:rsidR="000500D0" w:rsidRDefault="000500D0" w:rsidP="00C35C86">
            <w:pPr>
              <w:rPr>
                <w:lang w:val="fr-BE"/>
              </w:rPr>
            </w:pPr>
          </w:p>
        </w:tc>
      </w:tr>
      <w:tr w:rsidR="000500D0" w14:paraId="1491E1FD" w14:textId="77777777" w:rsidTr="00E33191">
        <w:trPr>
          <w:gridAfter w:val="1"/>
          <w:wAfter w:w="2122" w:type="dxa"/>
          <w:trHeight w:val="397"/>
        </w:trPr>
        <w:tc>
          <w:tcPr>
            <w:tcW w:w="1522" w:type="dxa"/>
            <w:vAlign w:val="center"/>
          </w:tcPr>
          <w:p w14:paraId="06AE6C7A" w14:textId="77777777" w:rsidR="000500D0" w:rsidRDefault="00C35C86" w:rsidP="00C35C86">
            <w:pPr>
              <w:rPr>
                <w:lang w:val="fr-BE"/>
              </w:rPr>
            </w:pPr>
            <w:r>
              <w:rPr>
                <w:lang w:val="fr-BE"/>
              </w:rPr>
              <w:t>DOCFI0036</w:t>
            </w:r>
          </w:p>
        </w:tc>
        <w:tc>
          <w:tcPr>
            <w:tcW w:w="5416" w:type="dxa"/>
            <w:vAlign w:val="center"/>
          </w:tcPr>
          <w:p w14:paraId="6C84401C" w14:textId="77777777" w:rsidR="000500D0" w:rsidRDefault="00C35C86" w:rsidP="00C35C86">
            <w:pPr>
              <w:rPr>
                <w:lang w:val="fr-BE"/>
              </w:rPr>
            </w:pPr>
            <w:r>
              <w:rPr>
                <w:lang w:val="fr-BE"/>
              </w:rPr>
              <w:t>Alimentation – Biberon</w:t>
            </w:r>
          </w:p>
        </w:tc>
        <w:tc>
          <w:tcPr>
            <w:tcW w:w="2122" w:type="dxa"/>
            <w:vAlign w:val="center"/>
          </w:tcPr>
          <w:p w14:paraId="289C706E" w14:textId="77777777" w:rsidR="000500D0" w:rsidRDefault="000500D0" w:rsidP="00C35C86">
            <w:pPr>
              <w:rPr>
                <w:lang w:val="fr-BE"/>
              </w:rPr>
            </w:pPr>
          </w:p>
        </w:tc>
      </w:tr>
      <w:tr w:rsidR="000500D0" w14:paraId="23AE63AF" w14:textId="77777777" w:rsidTr="00E33191">
        <w:trPr>
          <w:gridAfter w:val="1"/>
          <w:wAfter w:w="2122" w:type="dxa"/>
          <w:trHeight w:val="397"/>
        </w:trPr>
        <w:tc>
          <w:tcPr>
            <w:tcW w:w="1522" w:type="dxa"/>
            <w:vAlign w:val="center"/>
          </w:tcPr>
          <w:p w14:paraId="3B9758F6" w14:textId="77777777" w:rsidR="000500D0" w:rsidRDefault="00C35C86" w:rsidP="00C35C86">
            <w:pPr>
              <w:rPr>
                <w:lang w:val="fr-BE"/>
              </w:rPr>
            </w:pPr>
            <w:r>
              <w:rPr>
                <w:lang w:val="fr-BE"/>
              </w:rPr>
              <w:t>DOCFI0037</w:t>
            </w:r>
          </w:p>
        </w:tc>
        <w:tc>
          <w:tcPr>
            <w:tcW w:w="5416" w:type="dxa"/>
            <w:vAlign w:val="center"/>
          </w:tcPr>
          <w:p w14:paraId="383CBC18" w14:textId="77777777" w:rsidR="000500D0" w:rsidRDefault="00C35C86" w:rsidP="00C35C86">
            <w:pPr>
              <w:rPr>
                <w:lang w:val="fr-BE"/>
              </w:rPr>
            </w:pPr>
            <w:r>
              <w:rPr>
                <w:lang w:val="fr-BE"/>
              </w:rPr>
              <w:t>Alimentation – Nouveaux aliments</w:t>
            </w:r>
          </w:p>
        </w:tc>
        <w:tc>
          <w:tcPr>
            <w:tcW w:w="2122" w:type="dxa"/>
            <w:vAlign w:val="center"/>
          </w:tcPr>
          <w:p w14:paraId="0D08BFAF" w14:textId="77777777" w:rsidR="000500D0" w:rsidRDefault="000500D0" w:rsidP="00C35C86">
            <w:pPr>
              <w:rPr>
                <w:lang w:val="fr-BE"/>
              </w:rPr>
            </w:pPr>
          </w:p>
        </w:tc>
      </w:tr>
      <w:tr w:rsidR="00E33191" w14:paraId="40B5F59E" w14:textId="77777777" w:rsidTr="00E33191">
        <w:trPr>
          <w:gridAfter w:val="1"/>
          <w:wAfter w:w="2122" w:type="dxa"/>
          <w:trHeight w:val="751"/>
        </w:trPr>
        <w:tc>
          <w:tcPr>
            <w:tcW w:w="9060" w:type="dxa"/>
            <w:gridSpan w:val="3"/>
            <w:shd w:val="pct10" w:color="auto" w:fill="auto"/>
            <w:vAlign w:val="center"/>
          </w:tcPr>
          <w:p w14:paraId="5856FF9F" w14:textId="77777777" w:rsidR="00E33191" w:rsidRPr="000500D0" w:rsidRDefault="00E33191" w:rsidP="00E33191">
            <w:pPr>
              <w:jc w:val="center"/>
              <w:rPr>
                <w:b/>
                <w:sz w:val="24"/>
                <w:szCs w:val="24"/>
                <w:lang w:val="fr-BE"/>
              </w:rPr>
            </w:pPr>
            <w:r>
              <w:rPr>
                <w:b/>
                <w:sz w:val="24"/>
                <w:szCs w:val="24"/>
                <w:lang w:val="fr-BE"/>
              </w:rPr>
              <w:t>FICHES PEDAGOGIQUES</w:t>
            </w:r>
          </w:p>
          <w:p w14:paraId="1C99509A" w14:textId="77777777" w:rsidR="00E33191" w:rsidRDefault="00E33191" w:rsidP="00E33191">
            <w:pPr>
              <w:jc w:val="center"/>
              <w:rPr>
                <w:lang w:val="fr-BE"/>
              </w:rPr>
            </w:pPr>
            <w:r>
              <w:rPr>
                <w:b/>
                <w:sz w:val="24"/>
                <w:szCs w:val="24"/>
                <w:lang w:val="fr-BE"/>
              </w:rPr>
              <w:t>(fiches avec les textes explicatifs</w:t>
            </w:r>
            <w:r w:rsidRPr="000500D0">
              <w:rPr>
                <w:b/>
                <w:sz w:val="24"/>
                <w:szCs w:val="24"/>
                <w:lang w:val="fr-BE"/>
              </w:rPr>
              <w:t>)</w:t>
            </w:r>
          </w:p>
        </w:tc>
      </w:tr>
      <w:tr w:rsidR="00E33191" w14:paraId="5128AB93" w14:textId="77777777" w:rsidTr="00E33191">
        <w:trPr>
          <w:gridAfter w:val="1"/>
          <w:wAfter w:w="2122" w:type="dxa"/>
          <w:trHeight w:val="397"/>
        </w:trPr>
        <w:tc>
          <w:tcPr>
            <w:tcW w:w="1522" w:type="dxa"/>
            <w:vAlign w:val="center"/>
          </w:tcPr>
          <w:p w14:paraId="1F9C87CA" w14:textId="0F4BDA43" w:rsidR="00E33191" w:rsidRDefault="00E33191" w:rsidP="00E33191">
            <w:pPr>
              <w:rPr>
                <w:lang w:val="fr-BE"/>
              </w:rPr>
            </w:pPr>
            <w:r>
              <w:rPr>
                <w:lang w:val="fr-BE"/>
              </w:rPr>
              <w:t>DOCFI0038</w:t>
            </w:r>
          </w:p>
        </w:tc>
        <w:tc>
          <w:tcPr>
            <w:tcW w:w="5416" w:type="dxa"/>
            <w:vAlign w:val="center"/>
          </w:tcPr>
          <w:p w14:paraId="53121E9B" w14:textId="77777777" w:rsidR="00E33191" w:rsidRDefault="00E33191" w:rsidP="00E33191">
            <w:pPr>
              <w:rPr>
                <w:lang w:val="fr-BE"/>
              </w:rPr>
            </w:pPr>
            <w:r>
              <w:rPr>
                <w:lang w:val="fr-BE"/>
              </w:rPr>
              <w:t xml:space="preserve">Dossier pédagogique complet (8 fiches agrafées) </w:t>
            </w:r>
          </w:p>
        </w:tc>
        <w:tc>
          <w:tcPr>
            <w:tcW w:w="2122" w:type="dxa"/>
            <w:vAlign w:val="center"/>
          </w:tcPr>
          <w:p w14:paraId="792D126C" w14:textId="77777777" w:rsidR="00E33191" w:rsidRDefault="00E33191" w:rsidP="00E33191">
            <w:pPr>
              <w:rPr>
                <w:lang w:val="fr-BE"/>
              </w:rPr>
            </w:pPr>
          </w:p>
        </w:tc>
      </w:tr>
      <w:tr w:rsidR="00E33191" w14:paraId="79690FC7" w14:textId="77777777" w:rsidTr="00E33191">
        <w:trPr>
          <w:gridAfter w:val="1"/>
          <w:wAfter w:w="2122" w:type="dxa"/>
          <w:trHeight w:val="397"/>
        </w:trPr>
        <w:tc>
          <w:tcPr>
            <w:tcW w:w="9060" w:type="dxa"/>
            <w:gridSpan w:val="3"/>
            <w:shd w:val="pct10" w:color="auto" w:fill="auto"/>
            <w:vAlign w:val="center"/>
          </w:tcPr>
          <w:p w14:paraId="204B0770" w14:textId="77777777" w:rsidR="00E33191" w:rsidRPr="00896490" w:rsidRDefault="00E33191" w:rsidP="00E33191">
            <w:pPr>
              <w:jc w:val="center"/>
              <w:rPr>
                <w:b/>
                <w:sz w:val="24"/>
                <w:szCs w:val="24"/>
                <w:lang w:val="fr-BE"/>
              </w:rPr>
            </w:pPr>
            <w:r>
              <w:rPr>
                <w:b/>
                <w:sz w:val="24"/>
                <w:szCs w:val="24"/>
                <w:lang w:val="fr-BE"/>
              </w:rPr>
              <w:t xml:space="preserve">FARDES </w:t>
            </w:r>
          </w:p>
        </w:tc>
      </w:tr>
      <w:tr w:rsidR="00E33191" w14:paraId="6790909D" w14:textId="77777777" w:rsidTr="00E33191">
        <w:trPr>
          <w:gridAfter w:val="1"/>
          <w:wAfter w:w="2122" w:type="dxa"/>
          <w:trHeight w:val="397"/>
        </w:trPr>
        <w:tc>
          <w:tcPr>
            <w:tcW w:w="1522" w:type="dxa"/>
            <w:vAlign w:val="center"/>
          </w:tcPr>
          <w:p w14:paraId="76A2CD54" w14:textId="1F7AE0D6" w:rsidR="00E33191" w:rsidRDefault="00E33191" w:rsidP="00827A7E">
            <w:pPr>
              <w:rPr>
                <w:lang w:val="fr-BE"/>
              </w:rPr>
            </w:pPr>
            <w:r>
              <w:rPr>
                <w:lang w:val="fr-BE"/>
              </w:rPr>
              <w:t>DOCF</w:t>
            </w:r>
            <w:r w:rsidR="00827A7E">
              <w:rPr>
                <w:lang w:val="fr-BE"/>
              </w:rPr>
              <w:t>A00</w:t>
            </w:r>
            <w:bookmarkStart w:id="0" w:name="_GoBack"/>
            <w:bookmarkEnd w:id="0"/>
            <w:r w:rsidR="00827A7E">
              <w:rPr>
                <w:lang w:val="fr-BE"/>
              </w:rPr>
              <w:t>12</w:t>
            </w:r>
          </w:p>
        </w:tc>
        <w:tc>
          <w:tcPr>
            <w:tcW w:w="5416" w:type="dxa"/>
            <w:vAlign w:val="center"/>
          </w:tcPr>
          <w:p w14:paraId="5EAC047A" w14:textId="77777777" w:rsidR="00E33191" w:rsidRDefault="00E33191" w:rsidP="00E33191">
            <w:pPr>
              <w:rPr>
                <w:lang w:val="fr-BE"/>
              </w:rPr>
            </w:pPr>
            <w:r>
              <w:rPr>
                <w:lang w:val="fr-BE"/>
              </w:rPr>
              <w:t>Farde cartonnée vide</w:t>
            </w:r>
          </w:p>
        </w:tc>
        <w:tc>
          <w:tcPr>
            <w:tcW w:w="2122" w:type="dxa"/>
            <w:vAlign w:val="center"/>
          </w:tcPr>
          <w:p w14:paraId="0834AAFE" w14:textId="77777777" w:rsidR="00E33191" w:rsidRDefault="00E33191" w:rsidP="00E33191">
            <w:pPr>
              <w:rPr>
                <w:lang w:val="fr-BE"/>
              </w:rPr>
            </w:pPr>
          </w:p>
        </w:tc>
      </w:tr>
      <w:tr w:rsidR="00E33191" w14:paraId="0D23F424" w14:textId="77777777" w:rsidTr="00CD7E2C">
        <w:trPr>
          <w:gridAfter w:val="1"/>
          <w:wAfter w:w="2122" w:type="dxa"/>
          <w:trHeight w:val="602"/>
        </w:trPr>
        <w:tc>
          <w:tcPr>
            <w:tcW w:w="1522" w:type="dxa"/>
            <w:vAlign w:val="center"/>
          </w:tcPr>
          <w:p w14:paraId="5E4B56CA" w14:textId="77777777" w:rsidR="00E33191" w:rsidRDefault="00E33191" w:rsidP="00CD7E2C">
            <w:pPr>
              <w:rPr>
                <w:lang w:val="fr-BE"/>
              </w:rPr>
            </w:pPr>
            <w:r>
              <w:rPr>
                <w:lang w:val="fr-BE"/>
              </w:rPr>
              <w:t>DOCFA0007</w:t>
            </w:r>
          </w:p>
        </w:tc>
        <w:tc>
          <w:tcPr>
            <w:tcW w:w="5416" w:type="dxa"/>
            <w:vAlign w:val="center"/>
          </w:tcPr>
          <w:p w14:paraId="0B4D72CE" w14:textId="77777777" w:rsidR="00E33191" w:rsidRDefault="00E33191" w:rsidP="00CD7E2C">
            <w:pPr>
              <w:rPr>
                <w:lang w:val="fr-BE"/>
              </w:rPr>
            </w:pPr>
            <w:r>
              <w:rPr>
                <w:lang w:val="fr-BE"/>
              </w:rPr>
              <w:t>Farde complète : 12 fiches thématiques + 8 fiches pédagogiques</w:t>
            </w:r>
          </w:p>
        </w:tc>
        <w:tc>
          <w:tcPr>
            <w:tcW w:w="2122" w:type="dxa"/>
            <w:vAlign w:val="center"/>
          </w:tcPr>
          <w:p w14:paraId="353A0022" w14:textId="77777777" w:rsidR="00E33191" w:rsidRDefault="00E33191" w:rsidP="00CD7E2C">
            <w:pPr>
              <w:rPr>
                <w:lang w:val="fr-BE"/>
              </w:rPr>
            </w:pPr>
          </w:p>
        </w:tc>
      </w:tr>
      <w:tr w:rsidR="00E33191" w:rsidRPr="00896490" w14:paraId="592E4AC5" w14:textId="77777777" w:rsidTr="00E33191">
        <w:trPr>
          <w:gridAfter w:val="1"/>
          <w:wAfter w:w="2122" w:type="dxa"/>
          <w:trHeight w:val="397"/>
        </w:trPr>
        <w:tc>
          <w:tcPr>
            <w:tcW w:w="9060" w:type="dxa"/>
            <w:gridSpan w:val="3"/>
            <w:shd w:val="pct10" w:color="auto" w:fill="auto"/>
            <w:vAlign w:val="center"/>
          </w:tcPr>
          <w:p w14:paraId="3008B5AC" w14:textId="77777777" w:rsidR="00E33191" w:rsidRPr="00896490" w:rsidRDefault="00E33191" w:rsidP="00E33191">
            <w:pPr>
              <w:jc w:val="center"/>
              <w:rPr>
                <w:b/>
                <w:sz w:val="24"/>
                <w:szCs w:val="24"/>
                <w:lang w:val="fr-BE"/>
              </w:rPr>
            </w:pPr>
            <w:r>
              <w:rPr>
                <w:b/>
                <w:sz w:val="24"/>
                <w:szCs w:val="24"/>
                <w:lang w:val="fr-BE"/>
              </w:rPr>
              <w:t>DVD</w:t>
            </w:r>
          </w:p>
        </w:tc>
      </w:tr>
      <w:tr w:rsidR="00E33191" w14:paraId="691CEE64" w14:textId="77777777" w:rsidTr="00E33191">
        <w:trPr>
          <w:gridAfter w:val="1"/>
          <w:wAfter w:w="2122" w:type="dxa"/>
          <w:trHeight w:val="602"/>
        </w:trPr>
        <w:tc>
          <w:tcPr>
            <w:tcW w:w="1522" w:type="dxa"/>
            <w:vAlign w:val="center"/>
          </w:tcPr>
          <w:p w14:paraId="5FF745C0" w14:textId="438F5F79" w:rsidR="00E33191" w:rsidRDefault="00E33191" w:rsidP="00E33191">
            <w:pPr>
              <w:rPr>
                <w:lang w:val="fr-BE"/>
              </w:rPr>
            </w:pPr>
            <w:r>
              <w:rPr>
                <w:lang w:val="fr-BE"/>
              </w:rPr>
              <w:t>DOCBR0041</w:t>
            </w:r>
          </w:p>
        </w:tc>
        <w:tc>
          <w:tcPr>
            <w:tcW w:w="5416" w:type="dxa"/>
            <w:vAlign w:val="center"/>
          </w:tcPr>
          <w:p w14:paraId="2C3BBCF4" w14:textId="77777777" w:rsidR="00E33191" w:rsidRDefault="00E33191" w:rsidP="00E33191">
            <w:pPr>
              <w:rPr>
                <w:lang w:val="fr-BE"/>
              </w:rPr>
            </w:pPr>
            <w:r>
              <w:rPr>
                <w:lang w:val="fr-BE"/>
              </w:rPr>
              <w:t>Le DVD « Grandir » et son carnet pédagogique</w:t>
            </w:r>
          </w:p>
        </w:tc>
        <w:tc>
          <w:tcPr>
            <w:tcW w:w="2122" w:type="dxa"/>
            <w:vAlign w:val="center"/>
          </w:tcPr>
          <w:p w14:paraId="0ACCAD31" w14:textId="77777777" w:rsidR="00E33191" w:rsidRDefault="00E33191" w:rsidP="00E33191">
            <w:pPr>
              <w:rPr>
                <w:lang w:val="fr-BE"/>
              </w:rPr>
            </w:pPr>
          </w:p>
        </w:tc>
      </w:tr>
    </w:tbl>
    <w:p w14:paraId="15F25802" w14:textId="77777777" w:rsidR="00CA35EB" w:rsidRDefault="00CA35EB" w:rsidP="00CA35EB">
      <w:pPr>
        <w:rPr>
          <w:lang w:val="fr-BE"/>
        </w:rPr>
      </w:pPr>
    </w:p>
    <w:p w14:paraId="0D270ADD" w14:textId="77777777" w:rsidR="00580CCD" w:rsidRPr="00775FB3" w:rsidRDefault="00580CCD" w:rsidP="00BD214D">
      <w:pPr>
        <w:tabs>
          <w:tab w:val="left" w:pos="5955"/>
        </w:tabs>
        <w:jc w:val="both"/>
        <w:rPr>
          <w:sz w:val="23"/>
          <w:szCs w:val="23"/>
          <w:lang w:val="fr-BE"/>
        </w:rPr>
      </w:pPr>
      <w:r w:rsidRPr="00775FB3">
        <w:rPr>
          <w:sz w:val="23"/>
          <w:szCs w:val="23"/>
          <w:lang w:val="fr-BE"/>
        </w:rPr>
        <w:t>Les petites commandes (</w:t>
      </w:r>
      <w:r w:rsidRPr="00E33191">
        <w:rPr>
          <w:b/>
          <w:sz w:val="23"/>
          <w:szCs w:val="23"/>
          <w:lang w:val="fr-BE"/>
        </w:rPr>
        <w:t>max 10 exemplaires</w:t>
      </w:r>
      <w:r w:rsidRPr="00775FB3">
        <w:rPr>
          <w:sz w:val="23"/>
          <w:szCs w:val="23"/>
          <w:lang w:val="fr-BE"/>
        </w:rPr>
        <w:t>) partent de nos bureaux et arrivent donc plus rapidement.</w:t>
      </w:r>
    </w:p>
    <w:p w14:paraId="2DD8745D" w14:textId="77777777" w:rsidR="00580CCD" w:rsidRPr="00775FB3" w:rsidRDefault="00580CCD" w:rsidP="00BD214D">
      <w:pPr>
        <w:tabs>
          <w:tab w:val="left" w:pos="5955"/>
        </w:tabs>
        <w:jc w:val="both"/>
        <w:rPr>
          <w:sz w:val="23"/>
          <w:szCs w:val="23"/>
          <w:lang w:val="fr-BE"/>
        </w:rPr>
      </w:pPr>
      <w:r w:rsidRPr="00775FB3">
        <w:rPr>
          <w:sz w:val="23"/>
          <w:szCs w:val="23"/>
          <w:lang w:val="fr-BE"/>
        </w:rPr>
        <w:t xml:space="preserve">Les plus grosses quantités partent du magasin ONE et prennent plus de temps à être traitées car ils doivent gérer toutes les commandes de l’ONE. </w:t>
      </w:r>
    </w:p>
    <w:p w14:paraId="63F4D07A" w14:textId="77777777" w:rsidR="00BD214D" w:rsidRPr="00775FB3" w:rsidRDefault="00580CCD" w:rsidP="00BD214D">
      <w:pPr>
        <w:tabs>
          <w:tab w:val="left" w:pos="5955"/>
        </w:tabs>
        <w:jc w:val="both"/>
        <w:rPr>
          <w:sz w:val="23"/>
          <w:szCs w:val="23"/>
          <w:lang w:val="fr-BE"/>
        </w:rPr>
      </w:pPr>
      <w:r w:rsidRPr="00775FB3">
        <w:rPr>
          <w:sz w:val="23"/>
          <w:szCs w:val="23"/>
          <w:lang w:val="fr-BE"/>
        </w:rPr>
        <w:t xml:space="preserve">Afin d’éviter tout gaspillage et malgré les délais de livraison de commande, nous vous demandons de ne pas commander un surplus inutile de fiches qui entrainerait une rapide rupture de stock </w:t>
      </w:r>
      <w:r w:rsidR="00BD214D" w:rsidRPr="00775FB3">
        <w:rPr>
          <w:sz w:val="23"/>
          <w:szCs w:val="23"/>
          <w:lang w:val="fr-BE"/>
        </w:rPr>
        <w:t xml:space="preserve">et ralentirait davantage le traitement des commandes. </w:t>
      </w:r>
    </w:p>
    <w:p w14:paraId="41EEB71B" w14:textId="77777777" w:rsidR="00BD214D" w:rsidRPr="00775FB3" w:rsidRDefault="00BD214D" w:rsidP="00BD214D">
      <w:pPr>
        <w:tabs>
          <w:tab w:val="left" w:pos="5955"/>
        </w:tabs>
        <w:jc w:val="both"/>
        <w:rPr>
          <w:sz w:val="23"/>
          <w:szCs w:val="23"/>
          <w:lang w:val="fr-BE"/>
        </w:rPr>
      </w:pPr>
      <w:r w:rsidRPr="00775FB3">
        <w:rPr>
          <w:sz w:val="23"/>
          <w:szCs w:val="23"/>
          <w:lang w:val="fr-BE"/>
        </w:rPr>
        <w:t xml:space="preserve">Nous vous rappelons que les fiches sont également disponibles sur le site internet de l’ONE dans la partie « publications professionnelles », elles sont téléchargeables librement en version PDF. </w:t>
      </w:r>
    </w:p>
    <w:p w14:paraId="7DF35807" w14:textId="77777777" w:rsidR="00BD214D" w:rsidRPr="00775FB3" w:rsidRDefault="00BD214D" w:rsidP="00BD214D">
      <w:pPr>
        <w:tabs>
          <w:tab w:val="left" w:pos="5955"/>
        </w:tabs>
        <w:jc w:val="both"/>
        <w:rPr>
          <w:sz w:val="23"/>
          <w:szCs w:val="23"/>
          <w:lang w:val="fr-BE"/>
        </w:rPr>
      </w:pPr>
      <w:r w:rsidRPr="00775FB3">
        <w:rPr>
          <w:sz w:val="23"/>
          <w:szCs w:val="23"/>
          <w:lang w:val="fr-BE"/>
        </w:rPr>
        <w:t>D’avance, merci de votre compréhension.</w:t>
      </w:r>
    </w:p>
    <w:p w14:paraId="7B8500D8" w14:textId="77777777" w:rsidR="00BD214D" w:rsidRDefault="00BD214D" w:rsidP="00775FB3">
      <w:pPr>
        <w:tabs>
          <w:tab w:val="left" w:pos="5955"/>
        </w:tabs>
        <w:jc w:val="both"/>
        <w:rPr>
          <w:sz w:val="23"/>
          <w:szCs w:val="23"/>
          <w:lang w:val="fr-BE"/>
        </w:rPr>
      </w:pPr>
      <w:r w:rsidRPr="00775FB3">
        <w:rPr>
          <w:sz w:val="23"/>
          <w:szCs w:val="23"/>
          <w:lang w:val="fr-BE"/>
        </w:rPr>
        <w:t>Nous restons à votre disposition pour toutes informations complémentaires à ce sujet, n’hésitez pas à nous contacter ! </w:t>
      </w:r>
      <w:r w:rsidRPr="00775FB3">
        <w:rPr>
          <w:sz w:val="23"/>
          <w:szCs w:val="23"/>
          <w:lang w:val="fr-BE"/>
        </w:rPr>
        <w:sym w:font="Wingdings" w:char="F04A"/>
      </w:r>
    </w:p>
    <w:p w14:paraId="387E6BDC" w14:textId="77777777" w:rsidR="00775FB3" w:rsidRPr="00775FB3" w:rsidRDefault="00775FB3" w:rsidP="00775FB3">
      <w:pPr>
        <w:tabs>
          <w:tab w:val="left" w:pos="5955"/>
        </w:tabs>
        <w:jc w:val="both"/>
        <w:rPr>
          <w:sz w:val="23"/>
          <w:szCs w:val="23"/>
          <w:lang w:val="fr-BE"/>
        </w:rPr>
      </w:pPr>
    </w:p>
    <w:p w14:paraId="64FCA778" w14:textId="4C6F8D46" w:rsidR="00A767B8" w:rsidRPr="00AF43D0" w:rsidRDefault="00BD214D" w:rsidP="00BD214D">
      <w:pPr>
        <w:spacing w:before="140"/>
        <w:ind w:left="567" w:right="141"/>
        <w:jc w:val="center"/>
        <w:rPr>
          <w:b/>
          <w:sz w:val="19"/>
          <w:lang w:val="fr-BE"/>
        </w:rPr>
      </w:pPr>
      <w:r>
        <w:rPr>
          <w:noProof/>
          <w:lang w:val="fr-BE" w:eastAsia="fr-BE"/>
        </w:rPr>
        <mc:AlternateContent>
          <mc:Choice Requires="wps">
            <w:drawing>
              <wp:anchor distT="0" distB="0" distL="0" distR="0" simplePos="0" relativeHeight="251662336" behindDoc="0" locked="0" layoutInCell="1" allowOverlap="1" wp14:anchorId="031C6536" wp14:editId="73638801">
                <wp:simplePos x="0" y="0"/>
                <wp:positionH relativeFrom="page">
                  <wp:posOffset>1104900</wp:posOffset>
                </wp:positionH>
                <wp:positionV relativeFrom="paragraph">
                  <wp:posOffset>52070</wp:posOffset>
                </wp:positionV>
                <wp:extent cx="5667375" cy="0"/>
                <wp:effectExtent l="0" t="0" r="9525" b="19050"/>
                <wp:wrapTopAndBottom/>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4572">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0F9B" id="Connecteur droit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pt" to="53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" strokeweight=".36pt">
                <w10:wrap type="topAndBottom" anchorx="page"/>
              </v:line>
            </w:pict>
          </mc:Fallback>
        </mc:AlternateContent>
      </w:r>
      <w:r w:rsidRPr="005D65F7">
        <w:rPr>
          <w:w w:val="105"/>
          <w:sz w:val="19"/>
          <w:lang w:val="fr-BE"/>
        </w:rPr>
        <w:t xml:space="preserve">OFFICE DE LA </w:t>
      </w:r>
      <w:r>
        <w:rPr>
          <w:w w:val="105"/>
          <w:sz w:val="19"/>
          <w:lang w:val="fr-BE"/>
        </w:rPr>
        <w:t>NAISSANCE ET DE L'ENFANCE - Chau</w:t>
      </w:r>
      <w:r w:rsidRPr="005D65F7">
        <w:rPr>
          <w:w w:val="105"/>
          <w:sz w:val="19"/>
          <w:lang w:val="fr-BE"/>
        </w:rPr>
        <w:t>ssée de Charleroi, 95</w:t>
      </w:r>
      <w:r>
        <w:rPr>
          <w:w w:val="105"/>
          <w:sz w:val="19"/>
          <w:lang w:val="fr-BE"/>
        </w:rPr>
        <w:t xml:space="preserve"> à </w:t>
      </w:r>
      <w:r>
        <w:rPr>
          <w:w w:val="110"/>
          <w:sz w:val="19"/>
          <w:lang w:val="fr-BE"/>
        </w:rPr>
        <w:t xml:space="preserve">1060 Bruxelles </w:t>
      </w:r>
      <w:proofErr w:type="gramStart"/>
      <w:r w:rsidRPr="00AF43D0">
        <w:rPr>
          <w:b/>
          <w:w w:val="110"/>
          <w:sz w:val="19"/>
          <w:lang w:val="fr-BE"/>
        </w:rPr>
        <w:t>Tél</w:t>
      </w:r>
      <w:r w:rsidR="009229BA" w:rsidRPr="00AF43D0">
        <w:rPr>
          <w:b/>
          <w:w w:val="110"/>
          <w:sz w:val="19"/>
          <w:lang w:val="fr-BE"/>
        </w:rPr>
        <w:t>.:</w:t>
      </w:r>
      <w:proofErr w:type="gramEnd"/>
      <w:r w:rsidR="009229BA" w:rsidRPr="00AF43D0">
        <w:rPr>
          <w:b/>
          <w:w w:val="110"/>
          <w:sz w:val="19"/>
          <w:lang w:val="fr-BE"/>
        </w:rPr>
        <w:t xml:space="preserve"> 02/542.13</w:t>
      </w:r>
      <w:r w:rsidR="00AF43D0" w:rsidRPr="00AF43D0">
        <w:rPr>
          <w:b/>
          <w:w w:val="110"/>
          <w:sz w:val="19"/>
          <w:lang w:val="fr-BE"/>
        </w:rPr>
        <w:t>.84</w:t>
      </w:r>
      <w:r w:rsidRPr="00AF43D0">
        <w:rPr>
          <w:b/>
          <w:w w:val="110"/>
          <w:sz w:val="19"/>
          <w:lang w:val="fr-BE"/>
        </w:rPr>
        <w:t xml:space="preserve"> - e-mail : </w:t>
      </w:r>
      <w:r w:rsidR="00AF43D0">
        <w:rPr>
          <w:b/>
        </w:rPr>
        <w:t>centrededocumentation</w:t>
      </w:r>
      <w:r w:rsidR="00AF43D0" w:rsidRPr="00AF43D0">
        <w:rPr>
          <w:b/>
        </w:rPr>
        <w:t>@one.be</w:t>
      </w:r>
    </w:p>
    <w:sectPr w:rsidR="00A767B8" w:rsidRPr="00AF43D0" w:rsidSect="00CA35EB">
      <w:headerReference w:type="default" r:id="rId7"/>
      <w:headerReference w:type="firs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F357" w14:textId="77777777" w:rsidR="007B1F21" w:rsidRDefault="007B1F21" w:rsidP="007B1F21">
      <w:r>
        <w:separator/>
      </w:r>
    </w:p>
  </w:endnote>
  <w:endnote w:type="continuationSeparator" w:id="0">
    <w:p w14:paraId="605C06D4" w14:textId="77777777" w:rsidR="007B1F21" w:rsidRDefault="007B1F21" w:rsidP="007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81D4" w14:textId="77777777" w:rsidR="007B1F21" w:rsidRDefault="007B1F21" w:rsidP="007B1F21">
      <w:r>
        <w:separator/>
      </w:r>
    </w:p>
  </w:footnote>
  <w:footnote w:type="continuationSeparator" w:id="0">
    <w:p w14:paraId="47B1B09B" w14:textId="77777777" w:rsidR="007B1F21" w:rsidRDefault="007B1F21" w:rsidP="007B1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1131"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7BF154E5"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452DC0F" w14:textId="77777777" w:rsidR="007B1F21" w:rsidRDefault="007B1F2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7A84"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164C107E"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F2172E2" w14:textId="77777777" w:rsidR="009B577A" w:rsidRDefault="009B577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0E64"/>
    <w:multiLevelType w:val="hybridMultilevel"/>
    <w:tmpl w:val="A91C016E"/>
    <w:lvl w:ilvl="0" w:tplc="4D02C696">
      <w:numFmt w:val="bullet"/>
      <w:lvlText w:val="·"/>
      <w:lvlJc w:val="left"/>
      <w:pPr>
        <w:ind w:left="1324" w:hanging="226"/>
      </w:pPr>
      <w:rPr>
        <w:rFonts w:ascii="Times New Roman" w:eastAsia="Times New Roman" w:hAnsi="Times New Roman" w:cs="Times New Roman" w:hint="default"/>
        <w:w w:val="89"/>
        <w:sz w:val="23"/>
        <w:szCs w:val="23"/>
      </w:rPr>
    </w:lvl>
    <w:lvl w:ilvl="1" w:tplc="1C58E110">
      <w:numFmt w:val="bullet"/>
      <w:lvlText w:val="•"/>
      <w:lvlJc w:val="left"/>
      <w:pPr>
        <w:ind w:left="2378" w:hanging="226"/>
      </w:pPr>
      <w:rPr>
        <w:rFonts w:hint="default"/>
      </w:rPr>
    </w:lvl>
    <w:lvl w:ilvl="2" w:tplc="C482476E">
      <w:numFmt w:val="bullet"/>
      <w:lvlText w:val="•"/>
      <w:lvlJc w:val="left"/>
      <w:pPr>
        <w:ind w:left="3437" w:hanging="226"/>
      </w:pPr>
      <w:rPr>
        <w:rFonts w:hint="default"/>
      </w:rPr>
    </w:lvl>
    <w:lvl w:ilvl="3" w:tplc="B680E24C">
      <w:numFmt w:val="bullet"/>
      <w:lvlText w:val="•"/>
      <w:lvlJc w:val="left"/>
      <w:pPr>
        <w:ind w:left="4496" w:hanging="226"/>
      </w:pPr>
      <w:rPr>
        <w:rFonts w:hint="default"/>
      </w:rPr>
    </w:lvl>
    <w:lvl w:ilvl="4" w:tplc="3F24B874">
      <w:numFmt w:val="bullet"/>
      <w:lvlText w:val="•"/>
      <w:lvlJc w:val="left"/>
      <w:pPr>
        <w:ind w:left="5555" w:hanging="226"/>
      </w:pPr>
      <w:rPr>
        <w:rFonts w:hint="default"/>
      </w:rPr>
    </w:lvl>
    <w:lvl w:ilvl="5" w:tplc="C3CAA1D4">
      <w:numFmt w:val="bullet"/>
      <w:lvlText w:val="•"/>
      <w:lvlJc w:val="left"/>
      <w:pPr>
        <w:ind w:left="6614" w:hanging="226"/>
      </w:pPr>
      <w:rPr>
        <w:rFonts w:hint="default"/>
      </w:rPr>
    </w:lvl>
    <w:lvl w:ilvl="6" w:tplc="D1068832">
      <w:numFmt w:val="bullet"/>
      <w:lvlText w:val="•"/>
      <w:lvlJc w:val="left"/>
      <w:pPr>
        <w:ind w:left="7673" w:hanging="226"/>
      </w:pPr>
      <w:rPr>
        <w:rFonts w:hint="default"/>
      </w:rPr>
    </w:lvl>
    <w:lvl w:ilvl="7" w:tplc="5A1C3B16">
      <w:numFmt w:val="bullet"/>
      <w:lvlText w:val="•"/>
      <w:lvlJc w:val="left"/>
      <w:pPr>
        <w:ind w:left="8732" w:hanging="226"/>
      </w:pPr>
      <w:rPr>
        <w:rFonts w:hint="default"/>
      </w:rPr>
    </w:lvl>
    <w:lvl w:ilvl="8" w:tplc="190C2D3A">
      <w:numFmt w:val="bullet"/>
      <w:lvlText w:val="•"/>
      <w:lvlJc w:val="left"/>
      <w:pPr>
        <w:ind w:left="9791"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1"/>
    <w:rsid w:val="000500D0"/>
    <w:rsid w:val="002E501F"/>
    <w:rsid w:val="0034464B"/>
    <w:rsid w:val="00580CCD"/>
    <w:rsid w:val="005F7974"/>
    <w:rsid w:val="00775FB3"/>
    <w:rsid w:val="007B1F21"/>
    <w:rsid w:val="007D11C6"/>
    <w:rsid w:val="007E7C1F"/>
    <w:rsid w:val="00827A7E"/>
    <w:rsid w:val="00840851"/>
    <w:rsid w:val="00896490"/>
    <w:rsid w:val="009229BA"/>
    <w:rsid w:val="009B577A"/>
    <w:rsid w:val="009F22C0"/>
    <w:rsid w:val="00A767B8"/>
    <w:rsid w:val="00A96031"/>
    <w:rsid w:val="00AF43D0"/>
    <w:rsid w:val="00BC5199"/>
    <w:rsid w:val="00BD214D"/>
    <w:rsid w:val="00C35C86"/>
    <w:rsid w:val="00CA35EB"/>
    <w:rsid w:val="00D239D4"/>
    <w:rsid w:val="00D60D57"/>
    <w:rsid w:val="00E33191"/>
    <w:rsid w:val="00FE2C5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8ADD541"/>
  <w15:docId w15:val="{5B8D5D24-B095-4ACC-A495-D0921DF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490"/>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7B1F21"/>
    <w:pPr>
      <w:ind w:left="1275"/>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B1F21"/>
    <w:rPr>
      <w:rFonts w:ascii="Times New Roman" w:eastAsia="Times New Roman" w:hAnsi="Times New Roman" w:cs="Times New Roman"/>
      <w:b/>
      <w:bCs/>
      <w:sz w:val="24"/>
      <w:szCs w:val="24"/>
      <w:lang w:val="en-US"/>
    </w:rPr>
  </w:style>
  <w:style w:type="paragraph" w:styleId="Corpsdetexte">
    <w:name w:val="Body Text"/>
    <w:basedOn w:val="Normal"/>
    <w:link w:val="CorpsdetexteCar"/>
    <w:uiPriority w:val="1"/>
    <w:qFormat/>
    <w:rsid w:val="007B1F21"/>
    <w:rPr>
      <w:sz w:val="23"/>
      <w:szCs w:val="23"/>
    </w:rPr>
  </w:style>
  <w:style w:type="character" w:customStyle="1" w:styleId="CorpsdetexteCar">
    <w:name w:val="Corps de texte Car"/>
    <w:basedOn w:val="Policepardfaut"/>
    <w:link w:val="Corpsdetexte"/>
    <w:uiPriority w:val="1"/>
    <w:rsid w:val="007B1F21"/>
    <w:rPr>
      <w:rFonts w:ascii="Times New Roman" w:eastAsia="Times New Roman" w:hAnsi="Times New Roman" w:cs="Times New Roman"/>
      <w:sz w:val="23"/>
      <w:szCs w:val="23"/>
      <w:lang w:val="en-US"/>
    </w:rPr>
  </w:style>
  <w:style w:type="paragraph" w:styleId="Paragraphedeliste">
    <w:name w:val="List Paragraph"/>
    <w:basedOn w:val="Normal"/>
    <w:uiPriority w:val="1"/>
    <w:qFormat/>
    <w:rsid w:val="007B1F21"/>
    <w:pPr>
      <w:spacing w:before="1"/>
      <w:ind w:left="1324" w:right="1541" w:hanging="213"/>
      <w:jc w:val="both"/>
    </w:pPr>
  </w:style>
  <w:style w:type="paragraph" w:styleId="En-tte">
    <w:name w:val="header"/>
    <w:basedOn w:val="Normal"/>
    <w:link w:val="En-tteCar"/>
    <w:uiPriority w:val="99"/>
    <w:unhideWhenUsed/>
    <w:rsid w:val="007B1F21"/>
    <w:pPr>
      <w:tabs>
        <w:tab w:val="center" w:pos="4536"/>
        <w:tab w:val="right" w:pos="9072"/>
      </w:tabs>
    </w:pPr>
  </w:style>
  <w:style w:type="character" w:customStyle="1" w:styleId="En-tteCar">
    <w:name w:val="En-tête Car"/>
    <w:basedOn w:val="Policepardfaut"/>
    <w:link w:val="En-tte"/>
    <w:uiPriority w:val="99"/>
    <w:rsid w:val="007B1F21"/>
    <w:rPr>
      <w:rFonts w:ascii="Times New Roman" w:eastAsia="Times New Roman" w:hAnsi="Times New Roman" w:cs="Times New Roman"/>
      <w:lang w:val="en-US"/>
    </w:rPr>
  </w:style>
  <w:style w:type="paragraph" w:styleId="Pieddepage">
    <w:name w:val="footer"/>
    <w:basedOn w:val="Normal"/>
    <w:link w:val="PieddepageCar"/>
    <w:uiPriority w:val="99"/>
    <w:unhideWhenUsed/>
    <w:rsid w:val="007B1F21"/>
    <w:pPr>
      <w:tabs>
        <w:tab w:val="center" w:pos="4536"/>
        <w:tab w:val="right" w:pos="9072"/>
      </w:tabs>
    </w:pPr>
  </w:style>
  <w:style w:type="character" w:customStyle="1" w:styleId="PieddepageCar">
    <w:name w:val="Pied de page Car"/>
    <w:basedOn w:val="Policepardfaut"/>
    <w:link w:val="Pieddepage"/>
    <w:uiPriority w:val="99"/>
    <w:rsid w:val="007B1F21"/>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7B1F21"/>
    <w:rPr>
      <w:rFonts w:ascii="Tahoma" w:hAnsi="Tahoma" w:cs="Tahoma"/>
      <w:sz w:val="16"/>
      <w:szCs w:val="16"/>
    </w:rPr>
  </w:style>
  <w:style w:type="character" w:customStyle="1" w:styleId="TextedebullesCar">
    <w:name w:val="Texte de bulles Car"/>
    <w:basedOn w:val="Policepardfaut"/>
    <w:link w:val="Textedebulles"/>
    <w:uiPriority w:val="99"/>
    <w:semiHidden/>
    <w:rsid w:val="007B1F21"/>
    <w:rPr>
      <w:rFonts w:ascii="Tahoma" w:eastAsia="Times New Roman" w:hAnsi="Tahoma" w:cs="Tahoma"/>
      <w:sz w:val="16"/>
      <w:szCs w:val="16"/>
      <w:lang w:val="en-US"/>
    </w:rPr>
  </w:style>
  <w:style w:type="character" w:styleId="Lienhypertexte">
    <w:name w:val="Hyperlink"/>
    <w:basedOn w:val="Policepardfaut"/>
    <w:uiPriority w:val="99"/>
    <w:unhideWhenUsed/>
    <w:rsid w:val="009B577A"/>
    <w:rPr>
      <w:color w:val="0000FF" w:themeColor="hyperlink"/>
      <w:u w:val="single"/>
    </w:rPr>
  </w:style>
  <w:style w:type="table" w:styleId="Grilledutableau">
    <w:name w:val="Table Grid"/>
    <w:basedOn w:val="TableauNormal"/>
    <w:uiPriority w:val="59"/>
    <w:rsid w:val="0005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547</Words>
  <Characters>3013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MELEBECK Melody</dc:creator>
  <cp:lastModifiedBy>ZARAGOZA Sylviane</cp:lastModifiedBy>
  <cp:revision>10</cp:revision>
  <cp:lastPrinted>2017-07-04T12:13:00Z</cp:lastPrinted>
  <dcterms:created xsi:type="dcterms:W3CDTF">2020-11-06T10:10:00Z</dcterms:created>
  <dcterms:modified xsi:type="dcterms:W3CDTF">2021-03-10T08:11:00Z</dcterms:modified>
</cp:coreProperties>
</file>